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755140">
        <w:rPr>
          <w:spacing w:val="5"/>
          <w:sz w:val="24"/>
          <w:szCs w:val="24"/>
        </w:rPr>
        <w:t>Ганин Евгений Владимирович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755140">
        <w:rPr>
          <w:sz w:val="24"/>
          <w:szCs w:val="24"/>
        </w:rPr>
        <w:t>Нижегородской области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13</cp:revision>
  <dcterms:created xsi:type="dcterms:W3CDTF">2023-08-18T15:56:00Z</dcterms:created>
  <dcterms:modified xsi:type="dcterms:W3CDTF">2025-04-28T13:34:00Z</dcterms:modified>
</cp:coreProperties>
</file>