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F04710" w:rsidP="00DA7435">
      <w:pPr>
        <w:pStyle w:val="a4"/>
      </w:pPr>
      <w:r w:rsidRPr="00F04710">
        <w:rPr>
          <w:sz w:val="24"/>
          <w:szCs w:val="24"/>
        </w:rPr>
        <w:t xml:space="preserve">Финансовый управляющий Боброва Павла </w:t>
      </w:r>
      <w:proofErr w:type="spellStart"/>
      <w:r w:rsidRPr="00F04710">
        <w:rPr>
          <w:sz w:val="24"/>
          <w:szCs w:val="24"/>
        </w:rPr>
        <w:t>Гурьевича</w:t>
      </w:r>
      <w:proofErr w:type="spellEnd"/>
      <w:r w:rsidRPr="00F04710">
        <w:rPr>
          <w:sz w:val="24"/>
          <w:szCs w:val="24"/>
        </w:rPr>
        <w:t xml:space="preserve"> (дата рождения: 09.11.1960 г., место рождения: </w:t>
      </w:r>
      <w:proofErr w:type="spellStart"/>
      <w:r w:rsidRPr="00F04710">
        <w:rPr>
          <w:sz w:val="24"/>
          <w:szCs w:val="24"/>
        </w:rPr>
        <w:t>гор.Кронштадт</w:t>
      </w:r>
      <w:proofErr w:type="spellEnd"/>
      <w:r w:rsidRPr="00F04710">
        <w:rPr>
          <w:sz w:val="24"/>
          <w:szCs w:val="24"/>
        </w:rPr>
        <w:t xml:space="preserve"> Ленинградская обл., СНИЛС 132-827-765 70, ИНН 781802264200, адрес регистрации по месту жительства: 182456, Псковская область, </w:t>
      </w:r>
      <w:proofErr w:type="spellStart"/>
      <w:r w:rsidRPr="00F04710">
        <w:rPr>
          <w:sz w:val="24"/>
          <w:szCs w:val="24"/>
        </w:rPr>
        <w:t>Новоржевский</w:t>
      </w:r>
      <w:proofErr w:type="spellEnd"/>
      <w:r w:rsidRPr="00F04710">
        <w:rPr>
          <w:sz w:val="24"/>
          <w:szCs w:val="24"/>
        </w:rPr>
        <w:t xml:space="preserve"> р-н, дер. Воронкова-Нива) </w:t>
      </w:r>
      <w:proofErr w:type="spellStart"/>
      <w:r w:rsidRPr="00F04710">
        <w:rPr>
          <w:sz w:val="24"/>
          <w:szCs w:val="24"/>
        </w:rPr>
        <w:t>Атясов</w:t>
      </w:r>
      <w:proofErr w:type="spellEnd"/>
      <w:r w:rsidRPr="00F04710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F04710">
        <w:rPr>
          <w:sz w:val="24"/>
          <w:szCs w:val="24"/>
        </w:rPr>
        <w:t>обл</w:t>
      </w:r>
      <w:proofErr w:type="spellEnd"/>
      <w:r w:rsidRPr="00F04710">
        <w:rPr>
          <w:sz w:val="24"/>
          <w:szCs w:val="24"/>
        </w:rPr>
        <w:t xml:space="preserve">, г Пенза, </w:t>
      </w:r>
      <w:proofErr w:type="spellStart"/>
      <w:r w:rsidRPr="00F04710">
        <w:rPr>
          <w:sz w:val="24"/>
          <w:szCs w:val="24"/>
        </w:rPr>
        <w:t>ул</w:t>
      </w:r>
      <w:proofErr w:type="spellEnd"/>
      <w:r w:rsidRPr="00F04710">
        <w:rPr>
          <w:sz w:val="24"/>
          <w:szCs w:val="24"/>
        </w:rPr>
        <w:t xml:space="preserve"> Володарского д.9)., действующий на основании Решения Арбитражного суда Псковской области от 12.12.2</w:t>
      </w:r>
      <w:r>
        <w:rPr>
          <w:sz w:val="24"/>
          <w:szCs w:val="24"/>
        </w:rPr>
        <w:t>023 г. по делу № А52-6924/2023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F0471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04710" w:rsidRPr="00F04710">
        <w:rPr>
          <w:rFonts w:ascii="Times New Roman" w:hAnsi="Times New Roman"/>
          <w:sz w:val="24"/>
          <w:szCs w:val="24"/>
        </w:rPr>
        <w:t xml:space="preserve">Боброва Павла </w:t>
      </w:r>
      <w:proofErr w:type="spellStart"/>
      <w:proofErr w:type="gramStart"/>
      <w:r w:rsidR="00F04710" w:rsidRPr="00F04710">
        <w:rPr>
          <w:rFonts w:ascii="Times New Roman" w:hAnsi="Times New Roman"/>
          <w:sz w:val="24"/>
          <w:szCs w:val="24"/>
        </w:rPr>
        <w:t>Гурьевича</w:t>
      </w:r>
      <w:proofErr w:type="spellEnd"/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04710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1C2CA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3881C-1E04-49EA-9EFF-5C0644E8D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14</cp:revision>
  <dcterms:created xsi:type="dcterms:W3CDTF">2023-10-17T13:19:00Z</dcterms:created>
  <dcterms:modified xsi:type="dcterms:W3CDTF">2025-04-16T11:44:00Z</dcterms:modified>
</cp:coreProperties>
</file>