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56A" w:rsidRDefault="00F2156A" w:rsidP="00F2156A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>Договор о задатке</w:t>
      </w:r>
    </w:p>
    <w:p w:rsidR="00F2156A" w:rsidRDefault="00F2156A" w:rsidP="00F2156A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2156A" w:rsidRDefault="00F2156A" w:rsidP="00F215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г. Кострома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"___"________ 2024 г.</w:t>
      </w:r>
    </w:p>
    <w:p w:rsidR="00F2156A" w:rsidRDefault="00F2156A" w:rsidP="00F2156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sz w:val="24"/>
          <w:szCs w:val="24"/>
        </w:rPr>
        <w:t>Платкова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М.Б.</w:t>
      </w:r>
      <w:r>
        <w:rPr>
          <w:rFonts w:ascii="Times New Roman" w:hAnsi="Times New Roman"/>
          <w:sz w:val="24"/>
          <w:szCs w:val="24"/>
        </w:rPr>
        <w:t xml:space="preserve"> Швецов П.В., действующий на основании Решения Арбитражного суда Костромской области № № </w:t>
      </w:r>
      <w:r>
        <w:rPr>
          <w:rFonts w:ascii="Times New Roman" w:hAnsi="Times New Roman"/>
          <w:sz w:val="24"/>
          <w:szCs w:val="24"/>
        </w:rPr>
        <w:t xml:space="preserve">А31-3755/2024 от 27.06.2024 </w:t>
      </w:r>
      <w:r>
        <w:rPr>
          <w:rFonts w:ascii="Times New Roman" w:hAnsi="Times New Roman"/>
          <w:sz w:val="24"/>
          <w:szCs w:val="24"/>
        </w:rPr>
        <w:t xml:space="preserve">г., именуемый в дальнейшем "Организатор торгов", с одной стороны, и __________________, </w:t>
      </w:r>
      <w:proofErr w:type="gramStart"/>
      <w:r>
        <w:rPr>
          <w:rFonts w:ascii="Times New Roman" w:hAnsi="Times New Roman"/>
          <w:sz w:val="24"/>
          <w:szCs w:val="24"/>
        </w:rPr>
        <w:t>именуемый  в</w:t>
      </w:r>
      <w:proofErr w:type="gramEnd"/>
      <w:r>
        <w:rPr>
          <w:rFonts w:ascii="Times New Roman" w:hAnsi="Times New Roman"/>
          <w:sz w:val="24"/>
          <w:szCs w:val="24"/>
        </w:rPr>
        <w:t xml:space="preserve"> дальнейшем "Претендент", в лице __________, действующий на основании ____________, с другой стороны, заключили настоящий договор о нижеследующем:</w:t>
      </w:r>
    </w:p>
    <w:p w:rsidR="00F2156A" w:rsidRDefault="00F2156A" w:rsidP="00F2156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:rsidR="00F2156A" w:rsidRDefault="00F2156A" w:rsidP="00F2156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Претендент обязуется перечислить на счет Организатора торгов задаток в </w:t>
      </w:r>
      <w:proofErr w:type="gramStart"/>
      <w:r>
        <w:rPr>
          <w:rFonts w:ascii="Times New Roman" w:hAnsi="Times New Roman"/>
          <w:sz w:val="24"/>
          <w:szCs w:val="24"/>
        </w:rPr>
        <w:t>размере  10</w:t>
      </w:r>
      <w:proofErr w:type="gramEnd"/>
      <w:r>
        <w:rPr>
          <w:rFonts w:ascii="Times New Roman" w:hAnsi="Times New Roman"/>
          <w:sz w:val="24"/>
          <w:szCs w:val="24"/>
        </w:rPr>
        <w:t>% от начальной стоимости имущества   в счет обеспечения оплаты приобретаемого на проводимом Организатором торгов «__» _________202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г. публичном предложении: </w:t>
      </w:r>
    </w:p>
    <w:p w:rsidR="00F2156A" w:rsidRDefault="00F2156A" w:rsidP="00F2156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2156A">
        <w:rPr>
          <w:rFonts w:ascii="Times New Roman" w:hAnsi="Times New Roman"/>
          <w:sz w:val="24"/>
          <w:szCs w:val="24"/>
        </w:rPr>
        <w:t xml:space="preserve">Автомобиль марки OPEL модель </w:t>
      </w:r>
      <w:proofErr w:type="spellStart"/>
      <w:r w:rsidRPr="00F2156A">
        <w:rPr>
          <w:rFonts w:ascii="Times New Roman" w:hAnsi="Times New Roman"/>
          <w:sz w:val="24"/>
          <w:szCs w:val="24"/>
        </w:rPr>
        <w:t>Astra</w:t>
      </w:r>
      <w:proofErr w:type="spellEnd"/>
      <w:r w:rsidRPr="00F2156A">
        <w:rPr>
          <w:rFonts w:ascii="Times New Roman" w:hAnsi="Times New Roman"/>
          <w:sz w:val="24"/>
          <w:szCs w:val="24"/>
        </w:rPr>
        <w:t xml:space="preserve"> 2010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2156A">
        <w:rPr>
          <w:rFonts w:ascii="Times New Roman" w:hAnsi="Times New Roman"/>
          <w:sz w:val="24"/>
          <w:szCs w:val="24"/>
        </w:rPr>
        <w:t>г.в</w:t>
      </w:r>
      <w:proofErr w:type="spellEnd"/>
      <w:r w:rsidRPr="00F2156A">
        <w:rPr>
          <w:rFonts w:ascii="Times New Roman" w:hAnsi="Times New Roman"/>
          <w:sz w:val="24"/>
          <w:szCs w:val="24"/>
        </w:rPr>
        <w:t>. VIN-номер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156A">
        <w:rPr>
          <w:rFonts w:ascii="Times New Roman" w:hAnsi="Times New Roman"/>
          <w:sz w:val="24"/>
          <w:szCs w:val="24"/>
        </w:rPr>
        <w:t>XWF0AHL69A0010475</w:t>
      </w:r>
      <w:r>
        <w:rPr>
          <w:rFonts w:ascii="Times New Roman" w:hAnsi="Times New Roman"/>
          <w:sz w:val="24"/>
          <w:szCs w:val="24"/>
        </w:rPr>
        <w:t>.</w:t>
      </w:r>
    </w:p>
    <w:p w:rsidR="00F2156A" w:rsidRDefault="00F2156A" w:rsidP="00F2156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должен быть перечислен в срок, обеспечивающий поступление задатка на счет Организатора торгов до момента принятия Организатором торгов решения о допуске заявителей к участию в торгах. Решение организатора торгов о допуске заявителей к участию в торгах принимается в течение пяти дней с момента окончания приема заявок.</w:t>
      </w:r>
    </w:p>
    <w:p w:rsidR="00F2156A" w:rsidRDefault="00F2156A" w:rsidP="00F2156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случае признания Претендента победителем торгов или единственным участником торгов, перечисленный Претендентом задаток засчитывается Продавцом в счет оплаты по заключенному Договору купли-продажи. </w:t>
      </w:r>
    </w:p>
    <w:p w:rsidR="00F2156A" w:rsidRDefault="00F2156A" w:rsidP="00F2156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отказа или уклонения Претендента от подписания договора купли-продажи в течение пяти дней с даты получения указанного предложения внесенный задаток ему не возвращается.</w:t>
      </w:r>
    </w:p>
    <w:p w:rsidR="00F2156A" w:rsidRDefault="00F2156A" w:rsidP="00F2156A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задатка, за исключением победителя торгов и единственного участника торгов.</w:t>
      </w:r>
    </w:p>
    <w:p w:rsidR="00F2156A" w:rsidRDefault="00F2156A" w:rsidP="00F2156A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ab/>
        <w:t xml:space="preserve"> 2. РЕКВИЗИТЫ И ПОДПИСИ СТОРОН:</w:t>
      </w:r>
    </w:p>
    <w:p w:rsidR="00F2156A" w:rsidRDefault="00F2156A" w:rsidP="00F2156A">
      <w:pPr>
        <w:pStyle w:val="ConsPlusNonformat"/>
        <w:rPr>
          <w:rFonts w:ascii="Times New Roman" w:hAnsi="Times New Roman"/>
          <w:sz w:val="24"/>
          <w:szCs w:val="24"/>
        </w:rPr>
      </w:pPr>
    </w:p>
    <w:p w:rsidR="00F2156A" w:rsidRDefault="00F2156A" w:rsidP="00F2156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2.1.   </w:t>
      </w:r>
      <w:r>
        <w:rPr>
          <w:rFonts w:ascii="Times New Roman" w:hAnsi="Times New Roman"/>
          <w:sz w:val="24"/>
          <w:szCs w:val="24"/>
        </w:rPr>
        <w:tab/>
        <w:t xml:space="preserve">Организатор торгов: Финансовый управляющий» Швецов Павел Владимирович; адрес: </w:t>
      </w:r>
      <w:proofErr w:type="gramStart"/>
      <w:r>
        <w:rPr>
          <w:rFonts w:ascii="Times New Roman" w:hAnsi="Times New Roman"/>
          <w:sz w:val="24"/>
          <w:szCs w:val="24"/>
        </w:rPr>
        <w:t>156013,г.</w:t>
      </w:r>
      <w:proofErr w:type="gramEnd"/>
      <w:r>
        <w:rPr>
          <w:rFonts w:ascii="Times New Roman" w:hAnsi="Times New Roman"/>
          <w:sz w:val="24"/>
          <w:szCs w:val="24"/>
        </w:rPr>
        <w:t xml:space="preserve"> Кострома, ул. Боевая, д. 49, кв. 9,  ИНН 440117830747, счет № </w:t>
      </w:r>
      <w:r>
        <w:rPr>
          <w:rFonts w:ascii="Times New Roman" w:hAnsi="Times New Roman"/>
          <w:sz w:val="24"/>
          <w:szCs w:val="24"/>
        </w:rPr>
        <w:t>40817810329001726514</w:t>
      </w:r>
      <w:r>
        <w:rPr>
          <w:rFonts w:ascii="Times New Roman" w:hAnsi="Times New Roman"/>
          <w:sz w:val="24"/>
          <w:szCs w:val="24"/>
        </w:rPr>
        <w:t xml:space="preserve">, в Костромском отделении № 8640 ПАО «Сбербанк», БИК – 043469623, </w:t>
      </w:r>
      <w:proofErr w:type="spellStart"/>
      <w:r>
        <w:rPr>
          <w:rFonts w:ascii="Times New Roman" w:hAnsi="Times New Roman"/>
          <w:sz w:val="24"/>
          <w:szCs w:val="24"/>
        </w:rPr>
        <w:t>корр.счет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– 30101810200000000623, получатель: </w:t>
      </w:r>
      <w:r>
        <w:rPr>
          <w:rFonts w:ascii="Times New Roman" w:hAnsi="Times New Roman"/>
          <w:sz w:val="24"/>
          <w:szCs w:val="24"/>
        </w:rPr>
        <w:t>Платков М.Б.</w:t>
      </w:r>
      <w:bookmarkStart w:id="0" w:name="_GoBack"/>
      <w:bookmarkEnd w:id="0"/>
    </w:p>
    <w:p w:rsidR="00F2156A" w:rsidRDefault="00F2156A" w:rsidP="00F2156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proofErr w:type="gramStart"/>
      <w:r>
        <w:rPr>
          <w:rFonts w:ascii="Times New Roman" w:hAnsi="Times New Roman"/>
          <w:sz w:val="24"/>
          <w:szCs w:val="24"/>
        </w:rPr>
        <w:t>Претендент:_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____________________________________________________________                                                          </w:t>
      </w:r>
    </w:p>
    <w:p w:rsidR="00F2156A" w:rsidRDefault="00F2156A" w:rsidP="00F2156A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F2156A" w:rsidRDefault="00F2156A" w:rsidP="00F2156A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ПОДПИСИ:     </w:t>
      </w:r>
    </w:p>
    <w:p w:rsidR="00F2156A" w:rsidRDefault="00F2156A" w:rsidP="00F2156A">
      <w:pPr>
        <w:pStyle w:val="ConsPlusNonformat"/>
        <w:ind w:firstLine="720"/>
        <w:rPr>
          <w:rFonts w:ascii="Calibri" w:hAnsi="Calibri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__________П.В. Швецов                    Претендент: _____________________ </w:t>
      </w:r>
    </w:p>
    <w:p w:rsidR="00F2156A" w:rsidRDefault="00F2156A" w:rsidP="00F2156A"/>
    <w:p w:rsidR="001E0A65" w:rsidRDefault="001E0A65"/>
    <w:sectPr w:rsidR="001E0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56A"/>
    <w:rsid w:val="001E0A65"/>
    <w:rsid w:val="00F2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31B8"/>
  <w15:chartTrackingRefBased/>
  <w15:docId w15:val="{A5FA471E-1C75-4B6C-9626-651DD38E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56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2156A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4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XA0ozZfOJhw32LKy3pcUcrdAI2byBRLDCSqV8lxbPxk=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NEPauNnz2j3a8a3L1QRSOjyMrewFQnUJu96PwW5bgXg=</DigestValue>
    </Reference>
  </SignedInfo>
  <SignatureValue>Sl7JQl0ao31utScoEEPV2Lrjm5uAH60Ql1Spul+fC1AEINXBZJxWIGiL/1yiGSD1
U1+S9gB1f7wDFv15j9tPGQ==</SignatureValue>
  <KeyInfo>
    <X509Data>
      <X509Certificate>MIIK1zCCCoSgAwIBAgIRAqHcvwA/sB2oTIMi+eW3XAEwCgYIKoUDBwEBAwIwggGA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MB4XDTIzMDcxNDExMjgzM1oXDTM4MDQyODEzMTIxM1owggEXMS4wLAYDVQQIDCXQ
mtC+0YHRgtGA0L7QvNGB0LrQsNGPINC+0LHQu9Cw0YHRgtGMMQswCQYDVQQGEwJS
VTEsMCoGA1UEKgwj0J/QsNCy0LXQuyDQktC70LDQtNC40LzQuNGA0L7QstC40Ycx
FTATBgNVBAQMDNCo0LLQtdGG0L7QsjE5MDcGA1UEAwww0KjQstC10YbQvtCyINCf
0LDQstC10Lsg0JLQu9Cw0LTQuNC80LjRgNC+0LLQuNGHMSQwIgYJKoZIhvcNAQkB
FhVzaHZlY292LXBhdmVsQG1haWwucnUxGjAYBggqhQMDgQMBARIMNDQwMTE3ODMw
NzQ3MRYwFAYFKoUDZAMSCzA4NjM5NDYyMjA3MGYwHwYIKoUDBwEBAQEwEwYHKoUD
AgIkAAYIKoUDBwEBAgIDQwAEQEpD4XlwyuYf+Q9XLDxNjOQbebftK4TUKrAP1JaW
RaQg53Mcx1h0DK+WMAoWlmr6vbvutDxVp/dqkfX8E8jqJkejggc1MIIHMTAOBgNV
HQ8BAf8EBAMCA/gwagYDVR0lBGMwYQYHKoUDAgIiGQYHKoUDAgIiGgYHKoUDAgIi
BgYJKoUDAzoDAQEDBgkqhQMDOgMBAQUGCSqFAwM6AwEBBgYIKoUDAwhkARMGBSqF
AwYzBggrBgEFBQcDAgYIKwYBBQUHAwQwIQYFKoUDZG8EGAwW0JrRgNC40L/RgtC+
0J/RgNC+IENTUDAdBgNVHSAEFjAUMAgGBiqFA2RxATAIBgYqhQNkcQIwDAYFKoUD
ZHIEAwIBATAuBgNVHREEJzAlpCMwITEfMB0GCSqGSIb3DQEJAhYQSU5OPTQ0MDEx
NzgzMDc0NzCCAccGCCsGAQUFBwEBBIIBuTCCAbUwRgYIKwYBBQUHMAGGOmh0dHA6
Ly90YXg0LnRlbnNvci5ydS9vY3NwLXRlbnNvcmNhLTIwMjNfZ29zdDIwMTIvb2Nz
cC5zcmYwXgYIKwYBBQUHMAKGUmh0dHA6Ly90YXg0LnRlbnNvci5ydS90ZW5zb3Jj
YS0yMDIzX2dvc3QyMDEyL2NlcnRlbnJvbGwvdGVuc29yY2EtMjAyM19nb3N0MjAx
Mi5jcnQwOgYIKwYBBQUHMAKGLmh0dHA6Ly90ZW5zb3IucnUvY2EvdGVuc29yY2Et
MjAyM19nb3N0MjAxMi5jcnQwQwYIKwYBBQUHMAKGN2h0dHA6Ly9jcmwudGVuc29y
LnJ1L3RheDQvY2EvdGVuc29yY2EtMjAyM19nb3N0MjAxMi5jcnQwRAYIKwYBBQUH
MAKGOGh0dHA6Ly9jcmwyLnRlbnNvci5ydS90YXg0L2NhL3RlbnNvcmNhLTIwMjNf
Z29zdDIwMTIuY3J0MEQGCCsGAQUFBzAChjhodHRwOi8vY3JsMy50ZW5zb3IucnUv
dGF4NC9jYS90ZW5zb3JjYS0yMDIzX2dvc3QyMDEyLmNydDArBgNVHRAEJDAigA8y
MDIzMDcxNDExMjgzMlqBDzIwMjQwNzE0MTEyODMyWjCCATQGBSqFA2RwBIIBKTCC
ASUMKyLQmtGA0LjQv9GC0L7Qn9GA0L4gQ1NQIiAo0LLQtdGA0YHQuNGPIDQuMCkM
UyLQo9C00L7RgdGC0L7QstC10YDRj9GO0YnQuNC5INGG0LXQvdGC0YAgItCa0YDQ
uNC/0YLQvtCf0YDQviDQo9CmIiDQstC10YDRgdC40LggMi4wDE/QodC10YDRgtC4
0YTQuNC60LDRgiDRgdC+0L7RgtCy0LXRgtGB0YLQstC40Y8g4oSWINCh0KQvMTI0
LTM5NjYg0L7RgiAxNS4wMS4yMDIxDFDQodC10YDRgtC40YTQuNC60LDRgiDRgdC+
0L7RgtCy0LXRgtGB0YLQstC40Y8gIOKEliDQodCkLzEyOC00MjcwINC+0YIgMTMu
MDcuMjAyMjCCAWgGA1UdHwSCAV8wggFbMFigVqBUhlJodHRwOi8vdGF4NC50ZW5z
b3IucnUvdGVuc29yY2EtMjAyM19nb3N0MjAxMi9jZXJ0ZW5yb2xsL3RlbnNvcmNh
LTIwMjNfZ29zdDIwMTIuY3JsMDSgMqAwhi5odHRwOi8vdGVuc29yLnJ1L2NhL3Rl
bnNvcmNhLTIwMjNfZ29zdDIwMTIuY3JsMEGgP6A9hjtodHRwOi8vY3JsLnRlbnNv
ci5ydS90YXg0L2NhL2NybC90ZW5zb3JjYS0yMDIzX2dvc3QyMDEyLmNybDBCoECg
PoY8aHR0cDovL2NybDIudGVuc29yLnJ1L3RheDQvY2EvY3JsL3RlbnNvcmNhLTIw
MjNfZ29zdDIwMTIuY3JsMEKgQKA+hjxodHRwOi8vY3JsMy50ZW5zb3IucnUvdGF4
NC9jYS9jcmwvdGVuc29yY2EtMjAyM19nb3N0MjAxMi5jcmwwggF2BgNVHSMEggFt
MIIBaYAU3o5sQxHGazvwL3ue7KON368fs2qhggFDpIIBPzCCATsxITAfBgkqhkiG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0YDRiyDQoNC+0YHRgdC40LiCCg0We2EAAAAAB9UwHQYDVR0OBBYEFKtuKP+mpge9
3Qk3x46Rg973raK+MAoGCCqFAwcBAQMCA0EA8fflU9XfV3XHySmETtDacZdy3q0X
JTBmCqDoxS5B0X3wPQJmfcMYXd26aSU+50912EWi+ZuxxF4cDyHlrkN9SA==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MbmPZWHjLsCFGLJXoemR8mo5dCo=</DigestValue>
      </Reference>
      <Reference URI="/word/fontTable.xml?ContentType=application/vnd.openxmlformats-officedocument.wordprocessingml.fontTable+xml">
        <DigestMethod Algorithm="http://www.w3.org/2000/09/xmldsig#sha1"/>
        <DigestValue>Hl6LgRokKoQhLXSt494DY9uVbaM=</DigestValue>
      </Reference>
      <Reference URI="/word/settings.xml?ContentType=application/vnd.openxmlformats-officedocument.wordprocessingml.settings+xml">
        <DigestMethod Algorithm="http://www.w3.org/2000/09/xmldsig#sha1"/>
        <DigestValue>E3SmsGeaZWlyLck7pNTChlola8Q=</DigestValue>
      </Reference>
      <Reference URI="/word/styles.xml?ContentType=application/vnd.openxmlformats-officedocument.wordprocessingml.styles+xml">
        <DigestMethod Algorithm="http://www.w3.org/2000/09/xmldsig#sha1"/>
        <DigestValue>M8xuPY4ED7qHRIGsNpAWHE6OCFs=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g49f/IMHT6/UNLBY8yNbg/cKWDY=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2025-01-09T10:22:33Z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2025-01-09T10:22:33Z</xd:SigningTime>
          <xd:SigningCertificate>
            <xd:Cert>
              <xd:CertDigest>
                <DigestMethod Algorithm="http://www.w3.org/2000/09/xmldsig#sha1"/>
                <DigestValue>yYZTik/T+++UW72skTtYbmlpKHA=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895716620432070808627781045178949131265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2025-01-09T10:20:00Z</dcterms:created>
  <dcterms:modified xsi:type="dcterms:W3CDTF">2025-01-09T10:22:00Z</dcterms:modified>
</cp:coreProperties>
</file>