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B02DA8" w:rsidP="00DA7435">
      <w:pPr>
        <w:pStyle w:val="a4"/>
      </w:pPr>
      <w:bookmarkStart w:id="0" w:name="_GoBack"/>
      <w:r w:rsidRPr="00B02DA8">
        <w:rPr>
          <w:sz w:val="24"/>
          <w:szCs w:val="24"/>
        </w:rPr>
        <w:t xml:space="preserve">Финансовый управляющий </w:t>
      </w:r>
      <w:proofErr w:type="spellStart"/>
      <w:r w:rsidRPr="00B02DA8">
        <w:rPr>
          <w:sz w:val="24"/>
          <w:szCs w:val="24"/>
        </w:rPr>
        <w:t>Малофеевой</w:t>
      </w:r>
      <w:proofErr w:type="spellEnd"/>
      <w:r w:rsidRPr="00B02DA8">
        <w:rPr>
          <w:sz w:val="24"/>
          <w:szCs w:val="24"/>
        </w:rPr>
        <w:t xml:space="preserve"> Натальи Викторовны (дата рождения: 02.09.1979 г., место рождения: г. Пенза, СНИЛС 108-389-913 90, ИНН 583515635065, регистрация по месту жительства: Пензенская область, 440047, Российская Федерация, </w:t>
      </w:r>
      <w:proofErr w:type="spellStart"/>
      <w:r w:rsidRPr="00B02DA8">
        <w:rPr>
          <w:sz w:val="24"/>
          <w:szCs w:val="24"/>
        </w:rPr>
        <w:t>обл</w:t>
      </w:r>
      <w:proofErr w:type="spellEnd"/>
      <w:r w:rsidRPr="00B02DA8">
        <w:rPr>
          <w:sz w:val="24"/>
          <w:szCs w:val="24"/>
        </w:rPr>
        <w:t xml:space="preserve"> Пензенская, г Пенза, </w:t>
      </w:r>
      <w:proofErr w:type="spellStart"/>
      <w:r w:rsidRPr="00B02DA8">
        <w:rPr>
          <w:sz w:val="24"/>
          <w:szCs w:val="24"/>
        </w:rPr>
        <w:t>ул</w:t>
      </w:r>
      <w:proofErr w:type="spellEnd"/>
      <w:r w:rsidRPr="00B02DA8">
        <w:rPr>
          <w:sz w:val="24"/>
          <w:szCs w:val="24"/>
        </w:rPr>
        <w:t xml:space="preserve"> Кронштадтская, д. 6, кв. 46)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B02DA8">
        <w:rPr>
          <w:sz w:val="24"/>
          <w:szCs w:val="24"/>
        </w:rPr>
        <w:t>обл</w:t>
      </w:r>
      <w:proofErr w:type="spellEnd"/>
      <w:r w:rsidRPr="00B02DA8">
        <w:rPr>
          <w:sz w:val="24"/>
          <w:szCs w:val="24"/>
        </w:rPr>
        <w:t xml:space="preserve">, г Пенза, </w:t>
      </w:r>
      <w:proofErr w:type="spellStart"/>
      <w:r w:rsidRPr="00B02DA8">
        <w:rPr>
          <w:sz w:val="24"/>
          <w:szCs w:val="24"/>
        </w:rPr>
        <w:t>ул</w:t>
      </w:r>
      <w:proofErr w:type="spellEnd"/>
      <w:r w:rsidRPr="00B02DA8">
        <w:rPr>
          <w:sz w:val="24"/>
          <w:szCs w:val="24"/>
        </w:rPr>
        <w:t xml:space="preserve"> Володарского д.9)., действующий на основании Решения Арбитражного суда Пензенской области от 17.09.2024 г. по делу № А49-5569/2024</w:t>
      </w:r>
      <w:bookmarkEnd w:id="0"/>
      <w:r w:rsidR="00637D0F">
        <w:rPr>
          <w:sz w:val="24"/>
          <w:szCs w:val="24"/>
        </w:rPr>
        <w:t xml:space="preserve">,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B02DA8" w:rsidRPr="00B02DA8">
        <w:rPr>
          <w:sz w:val="24"/>
          <w:szCs w:val="24"/>
        </w:rPr>
        <w:t>Малофеевой</w:t>
      </w:r>
      <w:proofErr w:type="spellEnd"/>
      <w:r w:rsidR="00B02DA8" w:rsidRPr="00B02DA8">
        <w:rPr>
          <w:sz w:val="24"/>
          <w:szCs w:val="24"/>
        </w:rPr>
        <w:t xml:space="preserve"> Натальи </w:t>
      </w:r>
      <w:proofErr w:type="gramStart"/>
      <w:r w:rsidR="00B02DA8" w:rsidRPr="00B02DA8">
        <w:rPr>
          <w:sz w:val="24"/>
          <w:szCs w:val="24"/>
        </w:rPr>
        <w:t>Викторовны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02DA8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1C4999-5EE1-4199-A6E7-80828A832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14</cp:revision>
  <dcterms:created xsi:type="dcterms:W3CDTF">2023-10-17T13:19:00Z</dcterms:created>
  <dcterms:modified xsi:type="dcterms:W3CDTF">2025-04-24T11:01:00Z</dcterms:modified>
</cp:coreProperties>
</file>