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D14C4A" w:rsidP="00411964">
      <w:pPr>
        <w:pStyle w:val="a4"/>
      </w:pPr>
      <w:r w:rsidRPr="00D14C4A">
        <w:rPr>
          <w:sz w:val="24"/>
          <w:szCs w:val="24"/>
        </w:rPr>
        <w:t xml:space="preserve">финансовый управляющий </w:t>
      </w:r>
      <w:proofErr w:type="spellStart"/>
      <w:r w:rsidRPr="00D14C4A">
        <w:rPr>
          <w:sz w:val="24"/>
          <w:szCs w:val="24"/>
        </w:rPr>
        <w:t>Рябиковой</w:t>
      </w:r>
      <w:proofErr w:type="spellEnd"/>
      <w:r w:rsidRPr="00D14C4A">
        <w:rPr>
          <w:sz w:val="24"/>
          <w:szCs w:val="24"/>
        </w:rPr>
        <w:t xml:space="preserve"> Светланы Александровны (дата рождения: 14.06.1960 г., место рождения: г. Владивосток, СНИЛС 044-178-298 64, ИНН 251102641355, адрес регистрации по месту жительства: 692519, Приморский край, г Уссурийск, </w:t>
      </w:r>
      <w:proofErr w:type="spellStart"/>
      <w:r w:rsidRPr="00D14C4A">
        <w:rPr>
          <w:sz w:val="24"/>
          <w:szCs w:val="24"/>
        </w:rPr>
        <w:t>ул</w:t>
      </w:r>
      <w:proofErr w:type="spellEnd"/>
      <w:r w:rsidRPr="00D14C4A">
        <w:rPr>
          <w:sz w:val="24"/>
          <w:szCs w:val="24"/>
        </w:rPr>
        <w:t xml:space="preserve"> Советская, 16, 1)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D14C4A">
        <w:rPr>
          <w:sz w:val="24"/>
          <w:szCs w:val="24"/>
        </w:rPr>
        <w:t>обл</w:t>
      </w:r>
      <w:proofErr w:type="spellEnd"/>
      <w:r w:rsidRPr="00D14C4A">
        <w:rPr>
          <w:sz w:val="24"/>
          <w:szCs w:val="24"/>
        </w:rPr>
        <w:t xml:space="preserve">, г Пенза, </w:t>
      </w:r>
      <w:proofErr w:type="spellStart"/>
      <w:r w:rsidRPr="00D14C4A">
        <w:rPr>
          <w:sz w:val="24"/>
          <w:szCs w:val="24"/>
        </w:rPr>
        <w:t>ул</w:t>
      </w:r>
      <w:proofErr w:type="spellEnd"/>
      <w:r w:rsidRPr="00D14C4A">
        <w:rPr>
          <w:sz w:val="24"/>
          <w:szCs w:val="24"/>
        </w:rPr>
        <w:t xml:space="preserve"> Володарского д.9)., действующий на основании Решения Арбитражного суда Приморского края от 04.12.2023 г. по делу № А51-20571/2023  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D14C4A" w:rsidRPr="00D14C4A">
        <w:rPr>
          <w:sz w:val="24"/>
          <w:szCs w:val="24"/>
        </w:rPr>
        <w:t>Рябиковой</w:t>
      </w:r>
      <w:proofErr w:type="spellEnd"/>
      <w:r w:rsidR="00D14C4A" w:rsidRPr="00D14C4A">
        <w:rPr>
          <w:sz w:val="24"/>
          <w:szCs w:val="24"/>
        </w:rPr>
        <w:t xml:space="preserve"> Светланы Александровны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411964">
      <w:pPr>
        <w:pStyle w:val="a3"/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411964">
      <w:pPr>
        <w:pStyle w:val="a3"/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411964">
      <w:pPr>
        <w:spacing w:after="0" w:line="240" w:lineRule="auto"/>
        <w:ind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411964">
      <w:pPr>
        <w:spacing w:after="0" w:line="240" w:lineRule="auto"/>
        <w:ind w:firstLine="525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1964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14C4A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42E69-7467-4F3F-AE48-77A2B101D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15</cp:revision>
  <dcterms:created xsi:type="dcterms:W3CDTF">2023-10-17T13:19:00Z</dcterms:created>
  <dcterms:modified xsi:type="dcterms:W3CDTF">2025-04-28T12:52:00Z</dcterms:modified>
</cp:coreProperties>
</file>