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8C02D9" w:rsidP="00DA7435">
      <w:pPr>
        <w:pStyle w:val="a4"/>
      </w:pPr>
      <w:r w:rsidRPr="008C02D9">
        <w:rPr>
          <w:sz w:val="24"/>
          <w:szCs w:val="24"/>
        </w:rPr>
        <w:t xml:space="preserve">финансовый управляющий </w:t>
      </w:r>
      <w:proofErr w:type="spellStart"/>
      <w:r w:rsidRPr="008C02D9">
        <w:rPr>
          <w:sz w:val="24"/>
          <w:szCs w:val="24"/>
        </w:rPr>
        <w:t>Грызунова</w:t>
      </w:r>
      <w:proofErr w:type="spellEnd"/>
      <w:r w:rsidRPr="008C02D9">
        <w:rPr>
          <w:sz w:val="24"/>
          <w:szCs w:val="24"/>
        </w:rPr>
        <w:t xml:space="preserve"> Антона Игоревича (дата рождения: 03.07.1997 г., место рождения: г. Саратов, СНИЛС 160-391-584 58, ИНН 645327697944, адрес регистрации по месту жительства: 410035, Саратовская область, г Саратов, </w:t>
      </w:r>
      <w:proofErr w:type="spellStart"/>
      <w:r w:rsidRPr="008C02D9">
        <w:rPr>
          <w:sz w:val="24"/>
          <w:szCs w:val="24"/>
        </w:rPr>
        <w:t>ул</w:t>
      </w:r>
      <w:proofErr w:type="spellEnd"/>
      <w:r w:rsidRPr="008C02D9">
        <w:rPr>
          <w:sz w:val="24"/>
          <w:szCs w:val="24"/>
        </w:rPr>
        <w:t xml:space="preserve"> им Бардина И.П., 6, 260) 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8C02D9">
        <w:rPr>
          <w:sz w:val="24"/>
          <w:szCs w:val="24"/>
        </w:rPr>
        <w:t>обл</w:t>
      </w:r>
      <w:proofErr w:type="spellEnd"/>
      <w:r w:rsidRPr="008C02D9">
        <w:rPr>
          <w:sz w:val="24"/>
          <w:szCs w:val="24"/>
        </w:rPr>
        <w:t xml:space="preserve">, г Пенза, </w:t>
      </w:r>
      <w:proofErr w:type="spellStart"/>
      <w:r w:rsidRPr="008C02D9">
        <w:rPr>
          <w:sz w:val="24"/>
          <w:szCs w:val="24"/>
        </w:rPr>
        <w:t>ул</w:t>
      </w:r>
      <w:proofErr w:type="spellEnd"/>
      <w:r w:rsidRPr="008C02D9">
        <w:rPr>
          <w:sz w:val="24"/>
          <w:szCs w:val="24"/>
        </w:rPr>
        <w:t xml:space="preserve"> Володарского д.9)., действующий на основании Решения Арбитражного суда Саратовской области от 02.07.2024 г. по делу № А57-13516/2024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8C02D9" w:rsidRPr="008C02D9">
        <w:rPr>
          <w:rFonts w:ascii="Times New Roman" w:hAnsi="Times New Roman"/>
          <w:sz w:val="24"/>
          <w:szCs w:val="24"/>
        </w:rPr>
        <w:t>Грызунова</w:t>
      </w:r>
      <w:proofErr w:type="spellEnd"/>
      <w:r w:rsidR="008C02D9" w:rsidRPr="008C02D9">
        <w:rPr>
          <w:rFonts w:ascii="Times New Roman" w:hAnsi="Times New Roman"/>
          <w:sz w:val="24"/>
          <w:szCs w:val="24"/>
        </w:rPr>
        <w:t xml:space="preserve"> Антона </w:t>
      </w:r>
      <w:proofErr w:type="gramStart"/>
      <w:r w:rsidR="008C02D9" w:rsidRPr="008C02D9">
        <w:rPr>
          <w:rFonts w:ascii="Times New Roman" w:hAnsi="Times New Roman"/>
          <w:sz w:val="24"/>
          <w:szCs w:val="24"/>
        </w:rPr>
        <w:t>Игоревича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D19A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FAADB-4A9B-4DC7-B5B6-470F3EEE0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13</cp:revision>
  <dcterms:created xsi:type="dcterms:W3CDTF">2023-10-17T13:19:00Z</dcterms:created>
  <dcterms:modified xsi:type="dcterms:W3CDTF">2025-02-18T13:39:00Z</dcterms:modified>
</cp:coreProperties>
</file>