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D54" w:rsidRDefault="00775D02">
      <w:pPr>
        <w:jc w:val="center"/>
      </w:pPr>
      <w:r>
        <w:rPr>
          <w:b/>
          <w:sz w:val="20"/>
          <w:szCs w:val="20"/>
        </w:rPr>
        <w:t>ДОГОВОР КУПЛИ-ПРОДАЖИ №_____</w:t>
      </w:r>
    </w:p>
    <w:p w:rsidR="00686D54" w:rsidRDefault="00775D02">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r w:rsidR="00365AA2">
        <w:rPr>
          <w:b/>
          <w:sz w:val="20"/>
          <w:szCs w:val="20"/>
        </w:rPr>
        <w:t>«___» _______ 2025</w:t>
      </w:r>
      <w:r>
        <w:rPr>
          <w:b/>
          <w:sz w:val="20"/>
          <w:szCs w:val="20"/>
        </w:rPr>
        <w:t xml:space="preserve"> г.</w:t>
      </w:r>
    </w:p>
    <w:p w:rsidR="00686D54" w:rsidRDefault="00775D02">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r w:rsidR="00386EA6" w:rsidRPr="00386EA6">
        <w:rPr>
          <w:szCs w:val="20"/>
        </w:rPr>
        <w:t>Усманов Раиль Ахметович (13.09.1965 года рождения, место рождения: с. Бахарево Сафакулевского р-на Курганской обл., СНИЛС 030-249-414 09, ИНН 451900008906, адрес: 641101, Курганская обл., Сафакулевский р-н, с. Сафакулево, ул. Колхозная, д. 31)</w:t>
      </w:r>
      <w:r w:rsidR="003D47A1">
        <w:rPr>
          <w:szCs w:val="20"/>
        </w:rPr>
        <w:t xml:space="preserve"> имену</w:t>
      </w:r>
      <w:r w:rsidR="009E7C53">
        <w:rPr>
          <w:szCs w:val="20"/>
        </w:rPr>
        <w:t>емый</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9E7C53">
        <w:rPr>
          <w:szCs w:val="20"/>
        </w:rPr>
        <w:t>Косых Дениса Александровича</w:t>
      </w:r>
      <w:r w:rsidRPr="00133BD8">
        <w:rPr>
          <w:szCs w:val="20"/>
        </w:rPr>
        <w:t xml:space="preserve">, </w:t>
      </w:r>
      <w:r w:rsidR="001069C3">
        <w:rPr>
          <w:szCs w:val="20"/>
        </w:rPr>
        <w:t>действующего</w:t>
      </w:r>
      <w:r w:rsidR="003B10F9" w:rsidRPr="00133BD8">
        <w:rPr>
          <w:szCs w:val="20"/>
        </w:rPr>
        <w:t xml:space="preserve"> на основании </w:t>
      </w:r>
      <w:r w:rsidR="00365AA2">
        <w:rPr>
          <w:szCs w:val="20"/>
        </w:rPr>
        <w:t xml:space="preserve">решения </w:t>
      </w:r>
      <w:bookmarkStart w:id="0" w:name="_GoBack"/>
      <w:r w:rsidR="00386EA6" w:rsidRPr="00386EA6">
        <w:rPr>
          <w:szCs w:val="20"/>
        </w:rPr>
        <w:t>Арбитражного суда Курганской области от 06.03.2025г. по делу № А34-574/2025</w:t>
      </w:r>
      <w:bookmarkEnd w:id="0"/>
      <w:r w:rsidR="003959D5">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386EA6">
        <w:rPr>
          <w:szCs w:val="20"/>
        </w:rPr>
        <w:t>5</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rsidR="00686D54" w:rsidRDefault="00686D54">
      <w:pPr>
        <w:rPr>
          <w:sz w:val="20"/>
          <w:szCs w:val="20"/>
        </w:rPr>
      </w:pPr>
    </w:p>
    <w:p w:rsidR="00686D54" w:rsidRDefault="00775D02">
      <w:pPr>
        <w:jc w:val="center"/>
      </w:pPr>
      <w:r>
        <w:rPr>
          <w:b/>
          <w:sz w:val="20"/>
          <w:szCs w:val="20"/>
        </w:rPr>
        <w:t>I. Предмет Договора</w:t>
      </w:r>
    </w:p>
    <w:p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rsidR="00686D54" w:rsidRDefault="00775D02">
      <w:pPr>
        <w:ind w:firstLine="709"/>
        <w:jc w:val="both"/>
        <w:rPr>
          <w:sz w:val="20"/>
          <w:szCs w:val="20"/>
        </w:rPr>
      </w:pPr>
      <w:r>
        <w:rPr>
          <w:sz w:val="20"/>
          <w:szCs w:val="20"/>
        </w:rPr>
        <w:t>1.2. Имущество принадлежит на праве собственности Продавцу.</w:t>
      </w:r>
    </w:p>
    <w:p w:rsidR="00365AA2" w:rsidRPr="00365AA2" w:rsidRDefault="00365AA2" w:rsidP="00365AA2">
      <w:pPr>
        <w:ind w:firstLine="709"/>
        <w:jc w:val="both"/>
        <w:rPr>
          <w:sz w:val="20"/>
          <w:szCs w:val="20"/>
        </w:rPr>
      </w:pPr>
      <w:r w:rsidRPr="00365AA2">
        <w:rPr>
          <w:sz w:val="20"/>
          <w:szCs w:val="20"/>
        </w:rPr>
        <w:t>Ограничения и аресты (при их наличии) снимаются покупателем имущества самостоятельно.</w:t>
      </w:r>
    </w:p>
    <w:p w:rsidR="00365AA2" w:rsidRDefault="00365AA2" w:rsidP="00365AA2">
      <w:pPr>
        <w:ind w:firstLine="709"/>
        <w:jc w:val="both"/>
        <w:rPr>
          <w:sz w:val="20"/>
          <w:szCs w:val="20"/>
        </w:rPr>
      </w:pPr>
      <w:r w:rsidRPr="00365AA2">
        <w:rPr>
          <w:sz w:val="20"/>
          <w:szCs w:val="20"/>
        </w:rPr>
        <w:t>В случае если на земельном участке и (или) у объекта капитального строительства будут неразмежеванные границы или будут отсутствовать координаты границ, все действия по межеванию и определению границ объекта недвижимости, осуществляются за счет средств и сил покупателя лота, с предоставлением доверенности от должника (финансового управляющего) на проведение таких мероприятий в соответствующих структурах, для последующей постановки на государственный кадастровый учет недвижимого имущества</w:t>
      </w:r>
    </w:p>
    <w:p w:rsidR="00686D54" w:rsidRDefault="00686D54">
      <w:pPr>
        <w:ind w:firstLine="709"/>
        <w:jc w:val="both"/>
      </w:pPr>
    </w:p>
    <w:p w:rsidR="00686D54" w:rsidRDefault="00686D54">
      <w:pPr>
        <w:ind w:firstLine="708"/>
        <w:jc w:val="both"/>
        <w:rPr>
          <w:sz w:val="20"/>
          <w:szCs w:val="20"/>
        </w:rPr>
      </w:pPr>
    </w:p>
    <w:p w:rsidR="00686D54" w:rsidRDefault="00775D02">
      <w:pPr>
        <w:jc w:val="center"/>
      </w:pPr>
      <w:r>
        <w:rPr>
          <w:b/>
          <w:sz w:val="20"/>
          <w:szCs w:val="20"/>
        </w:rPr>
        <w:t>II. Стоимость имущества и порядок его оплаты</w:t>
      </w:r>
    </w:p>
    <w:p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365AA2">
        <w:rPr>
          <w:sz w:val="20"/>
          <w:szCs w:val="20"/>
        </w:rPr>
        <w:t>5</w:t>
      </w:r>
      <w:r>
        <w:rPr>
          <w:sz w:val="20"/>
          <w:szCs w:val="20"/>
        </w:rPr>
        <w:t xml:space="preserve"> 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…..,указанной в пункте 2.1 настоящего договора, на расчетный счет:</w:t>
      </w:r>
    </w:p>
    <w:p w:rsidR="00386EA6" w:rsidRPr="00386EA6" w:rsidRDefault="00386EA6" w:rsidP="00386EA6">
      <w:pPr>
        <w:rPr>
          <w:sz w:val="20"/>
          <w:szCs w:val="20"/>
        </w:rPr>
      </w:pPr>
      <w:r w:rsidRPr="00386EA6">
        <w:rPr>
          <w:sz w:val="20"/>
          <w:szCs w:val="20"/>
        </w:rPr>
        <w:t>Получатель: Усманов Раиль Ахметович</w:t>
      </w:r>
    </w:p>
    <w:p w:rsidR="00386EA6" w:rsidRPr="00386EA6" w:rsidRDefault="00386EA6" w:rsidP="00386EA6">
      <w:pPr>
        <w:rPr>
          <w:sz w:val="20"/>
          <w:szCs w:val="20"/>
        </w:rPr>
      </w:pPr>
      <w:r w:rsidRPr="00386EA6">
        <w:rPr>
          <w:sz w:val="20"/>
          <w:szCs w:val="20"/>
        </w:rPr>
        <w:t>ИНН банка: 4401116480</w:t>
      </w:r>
    </w:p>
    <w:p w:rsidR="00386EA6" w:rsidRPr="00386EA6" w:rsidRDefault="00386EA6" w:rsidP="00386EA6">
      <w:pPr>
        <w:rPr>
          <w:sz w:val="20"/>
          <w:szCs w:val="20"/>
        </w:rPr>
      </w:pPr>
      <w:r w:rsidRPr="00386EA6">
        <w:rPr>
          <w:sz w:val="20"/>
          <w:szCs w:val="20"/>
        </w:rPr>
        <w:t>Счёт: 40817810450202536154 в ФИЛИАЛ "ЦЕНТРАЛЬНЫЙ" ПАО "СОВКОМБАНК";</w:t>
      </w:r>
    </w:p>
    <w:p w:rsidR="00386EA6" w:rsidRPr="00386EA6" w:rsidRDefault="00386EA6" w:rsidP="00386EA6">
      <w:pPr>
        <w:rPr>
          <w:sz w:val="20"/>
          <w:szCs w:val="20"/>
        </w:rPr>
      </w:pPr>
      <w:r w:rsidRPr="00386EA6">
        <w:rPr>
          <w:sz w:val="20"/>
          <w:szCs w:val="20"/>
        </w:rPr>
        <w:t>БИК: 045004763;</w:t>
      </w:r>
    </w:p>
    <w:p w:rsidR="00104905" w:rsidRDefault="00386EA6" w:rsidP="00386EA6">
      <w:pPr>
        <w:rPr>
          <w:sz w:val="20"/>
          <w:szCs w:val="20"/>
        </w:rPr>
      </w:pPr>
      <w:r w:rsidRPr="00386EA6">
        <w:rPr>
          <w:sz w:val="20"/>
          <w:szCs w:val="20"/>
        </w:rPr>
        <w:t>Корр.счёт: 30101810150040000763.</w:t>
      </w:r>
    </w:p>
    <w:p w:rsidR="00104905" w:rsidRDefault="00104905" w:rsidP="003E0713">
      <w:pPr>
        <w:jc w:val="center"/>
        <w:rPr>
          <w:sz w:val="20"/>
          <w:szCs w:val="20"/>
        </w:rPr>
      </w:pPr>
    </w:p>
    <w:p w:rsidR="00686D54" w:rsidRDefault="00775D02" w:rsidP="003E0713">
      <w:pPr>
        <w:jc w:val="center"/>
      </w:pPr>
      <w:r>
        <w:rPr>
          <w:b/>
          <w:sz w:val="20"/>
          <w:szCs w:val="20"/>
        </w:rPr>
        <w:t>III. Передача имущества</w:t>
      </w:r>
    </w:p>
    <w:p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686D54" w:rsidRDefault="00775D02">
      <w:pPr>
        <w:ind w:firstLine="708"/>
        <w:jc w:val="both"/>
      </w:pPr>
      <w:r>
        <w:rPr>
          <w:sz w:val="20"/>
          <w:szCs w:val="20"/>
        </w:rPr>
        <w:t>3.2. Имущество передается по месту его нахождения. Имущество находится по адресу:  _____________.</w:t>
      </w:r>
    </w:p>
    <w:p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rsidR="00686D54" w:rsidRDefault="00686D54">
      <w:pPr>
        <w:jc w:val="both"/>
        <w:rPr>
          <w:sz w:val="20"/>
          <w:szCs w:val="20"/>
        </w:rPr>
      </w:pPr>
    </w:p>
    <w:p w:rsidR="00686D54" w:rsidRDefault="00775D02">
      <w:pPr>
        <w:jc w:val="center"/>
      </w:pPr>
      <w:r>
        <w:rPr>
          <w:b/>
          <w:sz w:val="20"/>
          <w:szCs w:val="20"/>
        </w:rPr>
        <w:t>IV. Переход права собственности на Имущество</w:t>
      </w:r>
    </w:p>
    <w:p w:rsidR="00686D54" w:rsidRDefault="00775D02">
      <w:pPr>
        <w:jc w:val="both"/>
      </w:pPr>
      <w:r>
        <w:rPr>
          <w:sz w:val="20"/>
          <w:szCs w:val="20"/>
        </w:rPr>
        <w:tab/>
        <w:t xml:space="preserve">4.1. Право собственности на Имущество возникает у Покупателя с момента </w:t>
      </w:r>
      <w:r w:rsidR="00657872">
        <w:rPr>
          <w:sz w:val="20"/>
          <w:szCs w:val="20"/>
        </w:rPr>
        <w:t>регистрации договора в Федеральной службе государственной регистрации, кадастра и картографии.</w:t>
      </w:r>
    </w:p>
    <w:p w:rsidR="00686D54" w:rsidRDefault="00686D54">
      <w:pPr>
        <w:jc w:val="both"/>
        <w:rPr>
          <w:sz w:val="20"/>
          <w:szCs w:val="20"/>
        </w:rPr>
      </w:pPr>
    </w:p>
    <w:p w:rsidR="00686D54" w:rsidRDefault="00775D02">
      <w:pPr>
        <w:jc w:val="center"/>
      </w:pPr>
      <w:r>
        <w:rPr>
          <w:b/>
          <w:sz w:val="20"/>
          <w:szCs w:val="20"/>
        </w:rPr>
        <w:t>V. Ответственность сторон</w:t>
      </w:r>
    </w:p>
    <w:p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686D54" w:rsidRDefault="00686D54">
      <w:pPr>
        <w:ind w:firstLine="708"/>
        <w:jc w:val="both"/>
        <w:rPr>
          <w:sz w:val="20"/>
          <w:szCs w:val="20"/>
        </w:rPr>
      </w:pPr>
    </w:p>
    <w:p w:rsidR="00686D54" w:rsidRDefault="00775D02">
      <w:pPr>
        <w:jc w:val="center"/>
      </w:pPr>
      <w:r>
        <w:rPr>
          <w:b/>
          <w:sz w:val="20"/>
          <w:szCs w:val="20"/>
        </w:rPr>
        <w:t>VI. Прочие условия</w:t>
      </w:r>
    </w:p>
    <w:p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rsidR="00686D54" w:rsidRDefault="00775D02">
      <w:pPr>
        <w:ind w:firstLine="720"/>
        <w:jc w:val="both"/>
      </w:pPr>
      <w:r>
        <w:rPr>
          <w:sz w:val="20"/>
          <w:szCs w:val="20"/>
        </w:rPr>
        <w:t>- ненадлежащем исполнении Сторонами своих обязательств;</w:t>
      </w:r>
    </w:p>
    <w:p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rsidR="00686D54" w:rsidRDefault="00775D02">
      <w:pPr>
        <w:ind w:firstLine="720"/>
        <w:jc w:val="both"/>
      </w:pPr>
      <w:r>
        <w:rPr>
          <w:sz w:val="20"/>
          <w:szCs w:val="20"/>
        </w:rPr>
        <w:t>6.3. Все уведомления и сообщения должны направляться в письменной форме.</w:t>
      </w:r>
    </w:p>
    <w:p w:rsidR="00686D54" w:rsidRDefault="00775D02">
      <w:pPr>
        <w:ind w:firstLine="720"/>
        <w:jc w:val="both"/>
      </w:pPr>
      <w:r>
        <w:rPr>
          <w:sz w:val="20"/>
          <w:szCs w:val="20"/>
        </w:rPr>
        <w:lastRenderedPageBreak/>
        <w:t>6.4. Во всем остальном, что не предусмотрено настоящим Договором, Стороны руководствуются федеральным законодательством.</w:t>
      </w:r>
    </w:p>
    <w:p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686D54" w:rsidRDefault="00775D02">
      <w:pPr>
        <w:ind w:firstLine="720"/>
        <w:jc w:val="both"/>
      </w:pPr>
      <w:r>
        <w:rPr>
          <w:sz w:val="20"/>
          <w:szCs w:val="20"/>
        </w:rPr>
        <w:t>6.6. При  не урегулировании в процессе переговоров спорных вопросов споры разрешаются в суде по месту нахождения финансового управляющего.</w:t>
      </w:r>
    </w:p>
    <w:p w:rsidR="00686D54" w:rsidRDefault="00686D54">
      <w:pPr>
        <w:ind w:firstLine="720"/>
        <w:jc w:val="both"/>
        <w:rPr>
          <w:sz w:val="20"/>
          <w:szCs w:val="20"/>
        </w:rPr>
      </w:pPr>
    </w:p>
    <w:p w:rsidR="00656D16" w:rsidRDefault="00656D16">
      <w:pPr>
        <w:ind w:firstLine="720"/>
        <w:jc w:val="both"/>
        <w:rPr>
          <w:sz w:val="20"/>
          <w:szCs w:val="20"/>
        </w:rPr>
      </w:pPr>
    </w:p>
    <w:p w:rsidR="00686D54" w:rsidRDefault="00775D02">
      <w:pPr>
        <w:jc w:val="center"/>
      </w:pPr>
      <w:r>
        <w:rPr>
          <w:b/>
          <w:sz w:val="20"/>
          <w:szCs w:val="20"/>
        </w:rPr>
        <w:t>VII. Заключительные положения</w:t>
      </w:r>
    </w:p>
    <w:p w:rsidR="00686D54" w:rsidRDefault="00775D02">
      <w:pPr>
        <w:ind w:firstLine="708"/>
        <w:jc w:val="both"/>
      </w:pPr>
      <w:r>
        <w:rPr>
          <w:sz w:val="20"/>
          <w:szCs w:val="20"/>
        </w:rPr>
        <w:t xml:space="preserve">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w:t>
      </w:r>
      <w:r w:rsidR="00C5318A">
        <w:rPr>
          <w:sz w:val="20"/>
          <w:szCs w:val="20"/>
        </w:rPr>
        <w:t>Федеральную службу государственной регистрации, кадастра и картографии.</w:t>
      </w:r>
    </w:p>
    <w:p w:rsidR="00686D54" w:rsidRDefault="00686D54">
      <w:pPr>
        <w:jc w:val="center"/>
        <w:rPr>
          <w:sz w:val="20"/>
          <w:szCs w:val="20"/>
        </w:rPr>
      </w:pPr>
    </w:p>
    <w:p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p w:rsidR="00686D54" w:rsidRDefault="00686D54">
      <w:pPr>
        <w:jc w:val="center"/>
        <w:rPr>
          <w:sz w:val="20"/>
          <w:szCs w:val="20"/>
        </w:rPr>
      </w:pPr>
    </w:p>
    <w:p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trPr>
          <w:trHeight w:val="231"/>
        </w:trPr>
        <w:tc>
          <w:tcPr>
            <w:tcW w:w="4943"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Покупатель</w:t>
            </w:r>
          </w:p>
        </w:tc>
      </w:tr>
      <w:tr w:rsidR="00686D54">
        <w:trPr>
          <w:trHeight w:val="2423"/>
        </w:trPr>
        <w:tc>
          <w:tcPr>
            <w:tcW w:w="4943" w:type="dxa"/>
            <w:tcBorders>
              <w:top w:val="none" w:sz="0" w:space="0" w:color="000000"/>
              <w:left w:val="none" w:sz="0" w:space="0" w:color="000000"/>
              <w:bottom w:val="none" w:sz="0" w:space="0" w:color="000000"/>
              <w:right w:val="none" w:sz="0" w:space="0" w:color="000000"/>
            </w:tcBorders>
          </w:tcPr>
          <w:p w:rsidR="00686D54" w:rsidRDefault="00386EA6" w:rsidP="0097379A">
            <w:pPr>
              <w:tabs>
                <w:tab w:val="left" w:pos="602"/>
              </w:tabs>
              <w:jc w:val="both"/>
              <w:rPr>
                <w:rFonts w:ascii="Tahoma" w:hAnsi="Tahoma"/>
                <w:color w:val="000000"/>
              </w:rPr>
            </w:pPr>
            <w:r w:rsidRPr="00386EA6">
              <w:rPr>
                <w:szCs w:val="20"/>
              </w:rPr>
              <w:t>Усманов Раиль Ахметович (13.09.1965 года рождения, место рождения: с. Бахарево Сафакулевского р-на Курганской обл., СНИЛС 030-249-414 09, ИНН 451900008906, адрес: 641101, Курганская обл., Сафакулевский р-н, с. Сафакулево, ул. Колхозная, д. 31)</w:t>
            </w:r>
          </w:p>
        </w:tc>
        <w:tc>
          <w:tcPr>
            <w:tcW w:w="5194" w:type="dxa"/>
            <w:tcBorders>
              <w:top w:val="none" w:sz="0" w:space="0" w:color="000000"/>
              <w:left w:val="none" w:sz="0" w:space="0" w:color="000000"/>
              <w:bottom w:val="none" w:sz="0" w:space="0" w:color="000000"/>
              <w:right w:val="none" w:sz="0" w:space="0" w:color="000000"/>
            </w:tcBorders>
          </w:tcPr>
          <w:p w:rsidR="00686D54" w:rsidRDefault="00686D54">
            <w:pPr>
              <w:rPr>
                <w:sz w:val="22"/>
                <w:szCs w:val="22"/>
                <w:highlight w:val="yellow"/>
              </w:rPr>
            </w:pPr>
          </w:p>
        </w:tc>
      </w:tr>
      <w:tr w:rsidR="00686D54">
        <w:trPr>
          <w:trHeight w:val="422"/>
        </w:trPr>
        <w:tc>
          <w:tcPr>
            <w:tcW w:w="4943"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0"/>
                <w:szCs w:val="20"/>
                <w:highlight w:val="yellow"/>
              </w:rPr>
            </w:pPr>
          </w:p>
          <w:p w:rsidR="00686D54" w:rsidRDefault="00775D02" w:rsidP="00C5318A">
            <w:pPr>
              <w:widowControl w:val="0"/>
              <w:jc w:val="both"/>
            </w:pPr>
            <w:r>
              <w:rPr>
                <w:i/>
                <w:sz w:val="20"/>
                <w:szCs w:val="20"/>
              </w:rPr>
              <w:t xml:space="preserve">_________________________ </w:t>
            </w:r>
            <w:r w:rsidR="00C5318A">
              <w:rPr>
                <w:sz w:val="20"/>
                <w:szCs w:val="20"/>
              </w:rPr>
              <w:t>Д.А.Косых</w:t>
            </w:r>
          </w:p>
        </w:tc>
        <w:tc>
          <w:tcPr>
            <w:tcW w:w="5194"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2"/>
                <w:szCs w:val="22"/>
              </w:rPr>
            </w:pPr>
          </w:p>
          <w:p w:rsidR="00686D54" w:rsidRDefault="00775D02">
            <w:pPr>
              <w:widowControl w:val="0"/>
              <w:jc w:val="both"/>
            </w:pPr>
            <w:r>
              <w:rPr>
                <w:i/>
              </w:rPr>
              <w:t xml:space="preserve">__________________________ </w:t>
            </w:r>
          </w:p>
        </w:tc>
      </w:tr>
    </w:tbl>
    <w:p w:rsidR="00686D54" w:rsidRDefault="00686D54"/>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2AA3" w:rsidRDefault="000C2AA3">
      <w:r>
        <w:separator/>
      </w:r>
    </w:p>
  </w:endnote>
  <w:endnote w:type="continuationSeparator" w:id="0">
    <w:p w:rsidR="000C2AA3" w:rsidRDefault="000C2A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386EA6" w:rsidRPr="00386EA6">
                            <w:rPr>
                              <w:rStyle w:val="ac"/>
                              <w:noProof/>
                            </w:rPr>
                            <w:t>1</w:t>
                          </w:r>
                          <w:r>
                            <w:rPr>
                              <w:rStyle w:val="ac"/>
                            </w:rPr>
                            <w:fldChar w:fldCharType="end"/>
                          </w:r>
                        </w:p>
                        <w:p w:rsidR="00686D54" w:rsidRDefault="00686D54"/>
                      </w:txbxContent>
                    </wps:txbx>
                    <wps:bodyPr wrap="square" lIns="5715" tIns="5715" rIns="5715" bIns="5715"/>
                  </wps:wsp>
                </a:graphicData>
              </a:graphic>
            </wp:anchor>
          </w:drawing>
        </mc:Choice>
        <mc:Fallback>
          <w:pict>
            <v:shape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386EA6" w:rsidRPr="00386EA6">
                      <w:rPr>
                        <w:rStyle w:val="ac"/>
                        <w:noProof/>
                      </w:rPr>
                      <w:t>1</w:t>
                    </w:r>
                    <w:r>
                      <w:rPr>
                        <w:rStyle w:val="ac"/>
                      </w:rPr>
                      <w:fldChar w:fldCharType="end"/>
                    </w:r>
                  </w:p>
                  <w:p w:rsidR="00686D54" w:rsidRDefault="00686D54"/>
                </w:txbxContent>
              </v:textbox>
              <w10:wrap anchorx="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686D5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2AA3" w:rsidRDefault="000C2AA3">
      <w:pPr>
        <w:pStyle w:val="GenStyleDefPar"/>
      </w:pPr>
      <w:r>
        <w:separator/>
      </w:r>
    </w:p>
  </w:footnote>
  <w:footnote w:type="continuationSeparator" w:id="0">
    <w:p w:rsidR="000C2AA3" w:rsidRDefault="000C2AA3">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D54"/>
    <w:rsid w:val="000049B5"/>
    <w:rsid w:val="000143B9"/>
    <w:rsid w:val="00017DF9"/>
    <w:rsid w:val="00025761"/>
    <w:rsid w:val="000362C9"/>
    <w:rsid w:val="000412E8"/>
    <w:rsid w:val="00054EFB"/>
    <w:rsid w:val="00055079"/>
    <w:rsid w:val="0008207B"/>
    <w:rsid w:val="000C0B22"/>
    <w:rsid w:val="000C2AA3"/>
    <w:rsid w:val="000C6ECA"/>
    <w:rsid w:val="000D74CB"/>
    <w:rsid w:val="000E05E2"/>
    <w:rsid w:val="000E5CD7"/>
    <w:rsid w:val="00104905"/>
    <w:rsid w:val="001069C3"/>
    <w:rsid w:val="00106A2E"/>
    <w:rsid w:val="0011026C"/>
    <w:rsid w:val="00111376"/>
    <w:rsid w:val="001142FB"/>
    <w:rsid w:val="001210E8"/>
    <w:rsid w:val="00124F2F"/>
    <w:rsid w:val="00133BD8"/>
    <w:rsid w:val="00155236"/>
    <w:rsid w:val="00160251"/>
    <w:rsid w:val="001618FE"/>
    <w:rsid w:val="00161FF5"/>
    <w:rsid w:val="00163535"/>
    <w:rsid w:val="00165F75"/>
    <w:rsid w:val="00167F98"/>
    <w:rsid w:val="00182F6E"/>
    <w:rsid w:val="0019455B"/>
    <w:rsid w:val="001A541B"/>
    <w:rsid w:val="001A6423"/>
    <w:rsid w:val="001B1C02"/>
    <w:rsid w:val="001D0F1A"/>
    <w:rsid w:val="001F4E00"/>
    <w:rsid w:val="00210EED"/>
    <w:rsid w:val="00214E34"/>
    <w:rsid w:val="0021616A"/>
    <w:rsid w:val="00224F1C"/>
    <w:rsid w:val="00252D48"/>
    <w:rsid w:val="00260F5B"/>
    <w:rsid w:val="002645D0"/>
    <w:rsid w:val="002659AD"/>
    <w:rsid w:val="0027502A"/>
    <w:rsid w:val="002841B7"/>
    <w:rsid w:val="00284904"/>
    <w:rsid w:val="002A117A"/>
    <w:rsid w:val="002B6189"/>
    <w:rsid w:val="002C2B2B"/>
    <w:rsid w:val="002D0B30"/>
    <w:rsid w:val="00316D5C"/>
    <w:rsid w:val="0034182E"/>
    <w:rsid w:val="00350F80"/>
    <w:rsid w:val="00354140"/>
    <w:rsid w:val="00354157"/>
    <w:rsid w:val="00363B89"/>
    <w:rsid w:val="00365AA2"/>
    <w:rsid w:val="00366BC3"/>
    <w:rsid w:val="00377970"/>
    <w:rsid w:val="00384721"/>
    <w:rsid w:val="00386EA6"/>
    <w:rsid w:val="003950C6"/>
    <w:rsid w:val="003959D5"/>
    <w:rsid w:val="003A676B"/>
    <w:rsid w:val="003B10F9"/>
    <w:rsid w:val="003B5288"/>
    <w:rsid w:val="003C7F13"/>
    <w:rsid w:val="003D2393"/>
    <w:rsid w:val="003D47A1"/>
    <w:rsid w:val="003D5491"/>
    <w:rsid w:val="003E0713"/>
    <w:rsid w:val="003F1B25"/>
    <w:rsid w:val="003F6B9E"/>
    <w:rsid w:val="00411EFD"/>
    <w:rsid w:val="00412356"/>
    <w:rsid w:val="00422112"/>
    <w:rsid w:val="00442ADA"/>
    <w:rsid w:val="004433B1"/>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763"/>
    <w:rsid w:val="004E2E76"/>
    <w:rsid w:val="004E4533"/>
    <w:rsid w:val="004E652C"/>
    <w:rsid w:val="004F704A"/>
    <w:rsid w:val="00502FAB"/>
    <w:rsid w:val="0050376C"/>
    <w:rsid w:val="00507ECF"/>
    <w:rsid w:val="005163DF"/>
    <w:rsid w:val="005233CB"/>
    <w:rsid w:val="0053578A"/>
    <w:rsid w:val="005437B5"/>
    <w:rsid w:val="005504FC"/>
    <w:rsid w:val="005665B9"/>
    <w:rsid w:val="00584934"/>
    <w:rsid w:val="00585C08"/>
    <w:rsid w:val="005935B0"/>
    <w:rsid w:val="005A7846"/>
    <w:rsid w:val="005B26BE"/>
    <w:rsid w:val="005C0F0E"/>
    <w:rsid w:val="005C147C"/>
    <w:rsid w:val="005C38BE"/>
    <w:rsid w:val="005C451A"/>
    <w:rsid w:val="005C6531"/>
    <w:rsid w:val="005E06D0"/>
    <w:rsid w:val="006009BF"/>
    <w:rsid w:val="006043FC"/>
    <w:rsid w:val="006058D3"/>
    <w:rsid w:val="00606FF9"/>
    <w:rsid w:val="00612660"/>
    <w:rsid w:val="0061579E"/>
    <w:rsid w:val="00630E59"/>
    <w:rsid w:val="0065301B"/>
    <w:rsid w:val="00656C11"/>
    <w:rsid w:val="00656D16"/>
    <w:rsid w:val="00657872"/>
    <w:rsid w:val="006705C3"/>
    <w:rsid w:val="00670AE2"/>
    <w:rsid w:val="006731C5"/>
    <w:rsid w:val="00675F9B"/>
    <w:rsid w:val="0068135F"/>
    <w:rsid w:val="00686D54"/>
    <w:rsid w:val="00696707"/>
    <w:rsid w:val="006A32DD"/>
    <w:rsid w:val="006B149E"/>
    <w:rsid w:val="006C563B"/>
    <w:rsid w:val="006C7634"/>
    <w:rsid w:val="006D01DE"/>
    <w:rsid w:val="0070139C"/>
    <w:rsid w:val="007042C2"/>
    <w:rsid w:val="007115C7"/>
    <w:rsid w:val="00716E1C"/>
    <w:rsid w:val="00735EBA"/>
    <w:rsid w:val="00745EAA"/>
    <w:rsid w:val="0075460F"/>
    <w:rsid w:val="00755CC3"/>
    <w:rsid w:val="00775D02"/>
    <w:rsid w:val="00786091"/>
    <w:rsid w:val="00786EAF"/>
    <w:rsid w:val="00787541"/>
    <w:rsid w:val="00791142"/>
    <w:rsid w:val="00795D25"/>
    <w:rsid w:val="007A4795"/>
    <w:rsid w:val="007C244C"/>
    <w:rsid w:val="007D7FF9"/>
    <w:rsid w:val="007F5BB1"/>
    <w:rsid w:val="008101D4"/>
    <w:rsid w:val="00812A99"/>
    <w:rsid w:val="008156A0"/>
    <w:rsid w:val="00841210"/>
    <w:rsid w:val="00843316"/>
    <w:rsid w:val="00850440"/>
    <w:rsid w:val="00855875"/>
    <w:rsid w:val="0086663C"/>
    <w:rsid w:val="00891253"/>
    <w:rsid w:val="00893A02"/>
    <w:rsid w:val="008A06A0"/>
    <w:rsid w:val="008A75A7"/>
    <w:rsid w:val="008D4501"/>
    <w:rsid w:val="008D6791"/>
    <w:rsid w:val="00906E52"/>
    <w:rsid w:val="00912BAE"/>
    <w:rsid w:val="00913379"/>
    <w:rsid w:val="0092430D"/>
    <w:rsid w:val="00927EC3"/>
    <w:rsid w:val="00954ED9"/>
    <w:rsid w:val="00964020"/>
    <w:rsid w:val="00964263"/>
    <w:rsid w:val="0097379A"/>
    <w:rsid w:val="0097538B"/>
    <w:rsid w:val="00991B1E"/>
    <w:rsid w:val="00996A4C"/>
    <w:rsid w:val="009A1A10"/>
    <w:rsid w:val="009C6855"/>
    <w:rsid w:val="009E373D"/>
    <w:rsid w:val="009E7C53"/>
    <w:rsid w:val="009F1113"/>
    <w:rsid w:val="009F664D"/>
    <w:rsid w:val="00A007E7"/>
    <w:rsid w:val="00A14EAE"/>
    <w:rsid w:val="00A16310"/>
    <w:rsid w:val="00A219FB"/>
    <w:rsid w:val="00A44E71"/>
    <w:rsid w:val="00A509B6"/>
    <w:rsid w:val="00A52A4B"/>
    <w:rsid w:val="00A60A4F"/>
    <w:rsid w:val="00A7558B"/>
    <w:rsid w:val="00A96E66"/>
    <w:rsid w:val="00AB056E"/>
    <w:rsid w:val="00AC23AD"/>
    <w:rsid w:val="00AC721F"/>
    <w:rsid w:val="00AD37AD"/>
    <w:rsid w:val="00AD7207"/>
    <w:rsid w:val="00AE57E6"/>
    <w:rsid w:val="00AF092E"/>
    <w:rsid w:val="00AF15A3"/>
    <w:rsid w:val="00AF3197"/>
    <w:rsid w:val="00AF4687"/>
    <w:rsid w:val="00AF586C"/>
    <w:rsid w:val="00AF76A1"/>
    <w:rsid w:val="00B05E95"/>
    <w:rsid w:val="00B07152"/>
    <w:rsid w:val="00B110F6"/>
    <w:rsid w:val="00B13BD0"/>
    <w:rsid w:val="00B1473C"/>
    <w:rsid w:val="00B17363"/>
    <w:rsid w:val="00B257A2"/>
    <w:rsid w:val="00B347FF"/>
    <w:rsid w:val="00B45CF6"/>
    <w:rsid w:val="00B81660"/>
    <w:rsid w:val="00B87D85"/>
    <w:rsid w:val="00B90A04"/>
    <w:rsid w:val="00B90CBC"/>
    <w:rsid w:val="00BB1725"/>
    <w:rsid w:val="00BB60A7"/>
    <w:rsid w:val="00BB632C"/>
    <w:rsid w:val="00BC4286"/>
    <w:rsid w:val="00BD0271"/>
    <w:rsid w:val="00BE4C5D"/>
    <w:rsid w:val="00BE7CAD"/>
    <w:rsid w:val="00BF0ADF"/>
    <w:rsid w:val="00BF76E5"/>
    <w:rsid w:val="00C209F8"/>
    <w:rsid w:val="00C305A7"/>
    <w:rsid w:val="00C316BE"/>
    <w:rsid w:val="00C31B40"/>
    <w:rsid w:val="00C35529"/>
    <w:rsid w:val="00C3708E"/>
    <w:rsid w:val="00C5318A"/>
    <w:rsid w:val="00C90FFD"/>
    <w:rsid w:val="00C9283A"/>
    <w:rsid w:val="00CA324E"/>
    <w:rsid w:val="00CA732F"/>
    <w:rsid w:val="00CC4620"/>
    <w:rsid w:val="00CE1E9E"/>
    <w:rsid w:val="00D25A52"/>
    <w:rsid w:val="00D33FEC"/>
    <w:rsid w:val="00D6214F"/>
    <w:rsid w:val="00D6293A"/>
    <w:rsid w:val="00D664B2"/>
    <w:rsid w:val="00D82010"/>
    <w:rsid w:val="00D91F4A"/>
    <w:rsid w:val="00D965FF"/>
    <w:rsid w:val="00DA3E7F"/>
    <w:rsid w:val="00DC093A"/>
    <w:rsid w:val="00DC3E3F"/>
    <w:rsid w:val="00DE45D7"/>
    <w:rsid w:val="00DF5221"/>
    <w:rsid w:val="00E160C3"/>
    <w:rsid w:val="00E27659"/>
    <w:rsid w:val="00E46FBA"/>
    <w:rsid w:val="00E478F0"/>
    <w:rsid w:val="00E5360B"/>
    <w:rsid w:val="00E54A66"/>
    <w:rsid w:val="00E56009"/>
    <w:rsid w:val="00E62AAD"/>
    <w:rsid w:val="00E6403F"/>
    <w:rsid w:val="00E712D3"/>
    <w:rsid w:val="00E718B3"/>
    <w:rsid w:val="00E73834"/>
    <w:rsid w:val="00E803CD"/>
    <w:rsid w:val="00E8383F"/>
    <w:rsid w:val="00E92A90"/>
    <w:rsid w:val="00E949EE"/>
    <w:rsid w:val="00EA22C4"/>
    <w:rsid w:val="00EA42C3"/>
    <w:rsid w:val="00EB4584"/>
    <w:rsid w:val="00EC251F"/>
    <w:rsid w:val="00EC283E"/>
    <w:rsid w:val="00ED196E"/>
    <w:rsid w:val="00ED331A"/>
    <w:rsid w:val="00EE0414"/>
    <w:rsid w:val="00EF05EA"/>
    <w:rsid w:val="00EF1033"/>
    <w:rsid w:val="00EF49C0"/>
    <w:rsid w:val="00F04E4D"/>
    <w:rsid w:val="00F05B3B"/>
    <w:rsid w:val="00F218BF"/>
    <w:rsid w:val="00F243AF"/>
    <w:rsid w:val="00F32703"/>
    <w:rsid w:val="00F47CD1"/>
    <w:rsid w:val="00F53F90"/>
    <w:rsid w:val="00F55867"/>
    <w:rsid w:val="00F57508"/>
    <w:rsid w:val="00F64C4F"/>
    <w:rsid w:val="00F76FB7"/>
    <w:rsid w:val="00F803E2"/>
    <w:rsid w:val="00FC6F61"/>
    <w:rsid w:val="00FC7CE2"/>
    <w:rsid w:val="00FD5127"/>
    <w:rsid w:val="00FD6A3B"/>
    <w:rsid w:val="00FF5560"/>
    <w:rsid w:val="00FF7C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ae">
    <w:name w:val="Заголовок"/>
    <w:basedOn w:val="a"/>
    <w:next w:val="af"/>
    <w:pPr>
      <w:keepNext/>
      <w:spacing w:before="240" w:after="120"/>
    </w:pPr>
    <w:rPr>
      <w:rFonts w:ascii="Liberation Sans" w:eastAsia="WenQuanYi Micro Hei" w:hAnsi="Liberation Sans"/>
      <w:sz w:val="28"/>
      <w:szCs w:val="28"/>
    </w:rPr>
  </w:style>
  <w:style w:type="paragraph" w:styleId="af">
    <w:name w:val="Body Text"/>
    <w:basedOn w:val="a"/>
    <w:pPr>
      <w:jc w:val="both"/>
    </w:pPr>
    <w:rPr>
      <w:szCs w:val="20"/>
    </w:rPr>
  </w:style>
  <w:style w:type="paragraph" w:styleId="af0">
    <w:name w:val="List"/>
    <w:basedOn w:val="af"/>
  </w:style>
  <w:style w:type="paragraph" w:styleId="af1">
    <w:name w:val="caption"/>
    <w:basedOn w:val="a"/>
    <w:pPr>
      <w:spacing w:before="120" w:after="120"/>
    </w:pPr>
    <w:rPr>
      <w:i/>
      <w:iCs/>
    </w:rPr>
  </w:style>
  <w:style w:type="paragraph" w:customStyle="1" w:styleId="21">
    <w:name w:val="Указатель2"/>
    <w:basedOn w:val="a"/>
  </w:style>
  <w:style w:type="paragraph" w:customStyle="1" w:styleId="11">
    <w:name w:val="Название объекта1"/>
    <w:basedOn w:val="a"/>
    <w:pPr>
      <w:spacing w:before="120" w:after="120"/>
    </w:pPr>
    <w:rPr>
      <w:i/>
      <w:iCs/>
    </w:rPr>
  </w:style>
  <w:style w:type="paragraph" w:customStyle="1" w:styleId="12">
    <w:name w:val="Указатель1"/>
    <w:basedOn w:val="a"/>
  </w:style>
  <w:style w:type="paragraph" w:styleId="af2">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3">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4">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5">
    <w:name w:val="List Paragraph"/>
    <w:basedOn w:val="a"/>
    <w:pPr>
      <w:spacing w:after="200" w:line="276" w:lineRule="auto"/>
      <w:ind w:left="720"/>
      <w:contextualSpacing/>
    </w:pPr>
    <w:rPr>
      <w:rFonts w:ascii="Calibri" w:eastAsia="Calibri" w:hAnsi="Calibri"/>
      <w:sz w:val="22"/>
      <w:szCs w:val="22"/>
    </w:rPr>
  </w:style>
  <w:style w:type="paragraph" w:customStyle="1" w:styleId="af6">
    <w:name w:val="Содержимое врезки"/>
    <w:basedOn w:val="a"/>
  </w:style>
  <w:style w:type="paragraph" w:styleId="af7">
    <w:name w:val="No Spacing"/>
    <w:rPr>
      <w:sz w:val="24"/>
      <w:lang w:eastAsia="zh-CN" w:bidi="ar-SA"/>
    </w:rPr>
  </w:style>
  <w:style w:type="paragraph" w:customStyle="1" w:styleId="af8">
    <w:name w:val="Содержимое таблицы"/>
    <w:basedOn w:val="a"/>
  </w:style>
  <w:style w:type="paragraph" w:customStyle="1" w:styleId="af9">
    <w:name w:val="Заголовок таблицы"/>
    <w:basedOn w:val="af8"/>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1</Pages>
  <Words>805</Words>
  <Characters>4593</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40</cp:revision>
  <dcterms:created xsi:type="dcterms:W3CDTF">2022-02-22T16:37:00Z</dcterms:created>
  <dcterms:modified xsi:type="dcterms:W3CDTF">2025-06-28T09:18:00Z</dcterms:modified>
</cp:coreProperties>
</file>