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456BE4" w:rsidP="00DA7435">
      <w:pPr>
        <w:pStyle w:val="a4"/>
      </w:pPr>
      <w:bookmarkStart w:id="0" w:name="_GoBack"/>
      <w:r w:rsidRPr="00456BE4">
        <w:rPr>
          <w:sz w:val="24"/>
          <w:szCs w:val="24"/>
        </w:rPr>
        <w:t xml:space="preserve">Алексеевой Елены </w:t>
      </w:r>
      <w:proofErr w:type="spellStart"/>
      <w:r w:rsidRPr="00456BE4">
        <w:rPr>
          <w:sz w:val="24"/>
          <w:szCs w:val="24"/>
        </w:rPr>
        <w:t>Арсеновны</w:t>
      </w:r>
      <w:proofErr w:type="spellEnd"/>
      <w:r w:rsidRPr="00456BE4">
        <w:rPr>
          <w:sz w:val="24"/>
          <w:szCs w:val="24"/>
        </w:rPr>
        <w:t xml:space="preserve"> (дата рождения: 05.08.2000 г., место рождения: гор. Железнодорожный Московская обл., СНИЛС 169-420-397 87, ИНН 501206101449, адрес регистрации по месту жительства: 143987, Московская область, г Балашиха, </w:t>
      </w:r>
      <w:proofErr w:type="spellStart"/>
      <w:r w:rsidRPr="00456BE4">
        <w:rPr>
          <w:sz w:val="24"/>
          <w:szCs w:val="24"/>
        </w:rPr>
        <w:t>ул</w:t>
      </w:r>
      <w:proofErr w:type="spellEnd"/>
      <w:r w:rsidRPr="00456BE4">
        <w:rPr>
          <w:sz w:val="24"/>
          <w:szCs w:val="24"/>
        </w:rPr>
        <w:t xml:space="preserve"> Московская, 1, 37)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456BE4">
        <w:rPr>
          <w:sz w:val="24"/>
          <w:szCs w:val="24"/>
        </w:rPr>
        <w:t>обл</w:t>
      </w:r>
      <w:proofErr w:type="spellEnd"/>
      <w:r w:rsidRPr="00456BE4">
        <w:rPr>
          <w:sz w:val="24"/>
          <w:szCs w:val="24"/>
        </w:rPr>
        <w:t xml:space="preserve">, г Пенза, </w:t>
      </w:r>
      <w:proofErr w:type="spellStart"/>
      <w:r w:rsidRPr="00456BE4">
        <w:rPr>
          <w:sz w:val="24"/>
          <w:szCs w:val="24"/>
        </w:rPr>
        <w:t>ул</w:t>
      </w:r>
      <w:proofErr w:type="spellEnd"/>
      <w:r w:rsidRPr="00456BE4">
        <w:rPr>
          <w:sz w:val="24"/>
          <w:szCs w:val="24"/>
        </w:rPr>
        <w:t xml:space="preserve"> Володарского д.9)., действующий на основании Решения Арбитражного суда Московской области от 26.11.2024 г. по делу № А41-82988/24</w:t>
      </w:r>
      <w:bookmarkEnd w:id="0"/>
      <w:r w:rsidR="00637D0F" w:rsidRPr="00077080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456BE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56BE4" w:rsidRPr="00456BE4">
        <w:rPr>
          <w:sz w:val="24"/>
          <w:szCs w:val="24"/>
        </w:rPr>
        <w:t xml:space="preserve">Алексеевой Елены </w:t>
      </w:r>
      <w:proofErr w:type="spellStart"/>
      <w:proofErr w:type="gramStart"/>
      <w:r w:rsidR="00456BE4" w:rsidRPr="00456BE4">
        <w:rPr>
          <w:sz w:val="24"/>
          <w:szCs w:val="24"/>
        </w:rPr>
        <w:t>Арсеновны</w:t>
      </w:r>
      <w:proofErr w:type="spellEnd"/>
      <w:r w:rsidR="001C15C3" w:rsidRPr="00456BE4">
        <w:rPr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77080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56BE4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02DA8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071B4-70EA-4D42-B19A-81CF6ADC7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16</cp:revision>
  <dcterms:created xsi:type="dcterms:W3CDTF">2023-10-17T13:19:00Z</dcterms:created>
  <dcterms:modified xsi:type="dcterms:W3CDTF">2025-04-24T12:08:00Z</dcterms:modified>
</cp:coreProperties>
</file>