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163E88E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65150E" w:rsidRPr="0065150E">
        <w:rPr>
          <w:rFonts w:ascii="Times New Roman" w:hAnsi="Times New Roman" w:cs="Times New Roman"/>
          <w:b/>
          <w:bCs/>
          <w:sz w:val="22"/>
          <w:szCs w:val="22"/>
          <w:lang w:val="ru-RU"/>
        </w:rPr>
        <w:t>0046212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2 (Двух) комнат общей площадью 41,4 кв.м., расположенная на 8 этаже 9-этажного дома, по адресу: город Москва, вн.тер.г. муниципальный округ Хамовники, улица Плющиха, дом 33, квартира 103, кадастровый номер: 77:01:0005002:2531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150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>являющегося предметом залога общества с ограниченной ответственностью Профессиональной коллекторской организации «Долговой Консультант» по кредитному договору № 538930-КД-2019 от 12.12.2019 г.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/>
          <w:bCs/>
          <w:sz w:val="22"/>
          <w:szCs w:val="22"/>
          <w:lang w:val="ru-RU"/>
        </w:rPr>
        <w:t>Колюбаева Мария Александровна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64D3D97F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>0046212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 w:rsidRPr="0065150E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 xml:space="preserve">Колюбаева 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>М</w:t>
            </w:r>
            <w:r w:rsidR="0042229E" w:rsidRPr="0065150E">
              <w:rPr>
                <w:rFonts w:ascii="Times New Roman" w:hAnsi="Times New Roman" w:cs="Times New Roman"/>
                <w:lang w:val="ru-RU"/>
              </w:rPr>
              <w:t>.</w:t>
            </w:r>
            <w:r w:rsidR="00E97B1C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20</cp:revision>
  <cp:lastPrinted>2018-09-19T09:51:00Z</cp:lastPrinted>
  <dcterms:created xsi:type="dcterms:W3CDTF">2024-06-18T08:20:00Z</dcterms:created>
  <dcterms:modified xsi:type="dcterms:W3CDTF">2025-08-25T10:26:00Z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