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Pr="00785FC0" w:rsidRDefault="008C08EE">
      <w:pPr>
        <w:pStyle w:val="ConsNormal"/>
        <w:tabs>
          <w:tab w:val="left" w:pos="-2969"/>
        </w:tabs>
        <w:ind w:firstLine="0"/>
        <w:rPr>
          <w:rFonts w:ascii="Times New Roman" w:hAnsi="Times New Roman"/>
          <w:sz w:val="22"/>
        </w:rPr>
      </w:pPr>
      <w:bookmarkStart w:id="0" w:name="_GoBack"/>
      <w:bookmarkEnd w:id="0"/>
      <w:r w:rsidRPr="00785FC0">
        <w:rPr>
          <w:rFonts w:ascii="Times New Roman" w:hAnsi="Times New Roman"/>
          <w:sz w:val="22"/>
        </w:rPr>
        <w:t xml:space="preserve"> </w:t>
      </w:r>
    </w:p>
    <w:p w:rsidR="00583D14" w:rsidRPr="00785FC0" w:rsidRDefault="008C08EE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785FC0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785FC0">
        <w:rPr>
          <w:rFonts w:ascii="Times New Roman" w:hAnsi="Times New Roman"/>
          <w:b/>
          <w:sz w:val="22"/>
        </w:rPr>
        <w:t> </w:t>
      </w:r>
      <w:r w:rsidRPr="00785FC0">
        <w:rPr>
          <w:rFonts w:ascii="Times New Roman" w:hAnsi="Times New Roman"/>
          <w:b/>
          <w:sz w:val="22"/>
          <w:lang w:val="ru-RU"/>
        </w:rPr>
        <w:t xml:space="preserve">О </w:t>
      </w:r>
      <w:r w:rsidRPr="00785FC0">
        <w:rPr>
          <w:rFonts w:ascii="Times New Roman" w:hAnsi="Times New Roman"/>
          <w:b/>
          <w:sz w:val="22"/>
        </w:rPr>
        <w:t> </w:t>
      </w:r>
      <w:r w:rsidRPr="00785FC0">
        <w:rPr>
          <w:rFonts w:ascii="Times New Roman" w:hAnsi="Times New Roman"/>
          <w:b/>
          <w:sz w:val="22"/>
          <w:lang w:val="ru-RU"/>
        </w:rPr>
        <w:t>ЗАДАТКЕ</w:t>
      </w:r>
      <w:r w:rsidRPr="00785FC0">
        <w:rPr>
          <w:rFonts w:ascii="Times New Roman" w:hAnsi="Times New Roman"/>
          <w:b/>
          <w:sz w:val="22"/>
        </w:rPr>
        <w:t> </w:t>
      </w:r>
      <w:r w:rsidRPr="00785FC0">
        <w:rPr>
          <w:rFonts w:ascii="Times New Roman" w:hAnsi="Times New Roman"/>
          <w:b/>
          <w:sz w:val="22"/>
          <w:lang w:val="ru-RU"/>
        </w:rPr>
        <w:t xml:space="preserve"> </w:t>
      </w:r>
      <w:r w:rsidRPr="00785FC0">
        <w:rPr>
          <w:rFonts w:ascii="Times New Roman" w:hAnsi="Times New Roman"/>
          <w:b/>
          <w:sz w:val="22"/>
          <w:lang w:val="ru-RU"/>
        </w:rPr>
        <w:br/>
      </w:r>
    </w:p>
    <w:p w:rsidR="00583D14" w:rsidRPr="00785FC0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hAnsi="Times New Roman"/>
          <w:sz w:val="22"/>
          <w:lang w:val="ru-RU"/>
        </w:rPr>
      </w:pPr>
      <w:r w:rsidRPr="00785FC0">
        <w:rPr>
          <w:rFonts w:ascii="Times New Roman" w:hAnsi="Times New Roman"/>
          <w:sz w:val="22"/>
          <w:lang w:val="ru-RU"/>
        </w:rPr>
        <w:t>г.</w:t>
      </w:r>
      <w:r w:rsidRPr="00785FC0">
        <w:rPr>
          <w:rFonts w:ascii="Times New Roman" w:hAnsi="Times New Roman"/>
          <w:sz w:val="22"/>
        </w:rPr>
        <w:t> </w:t>
      </w:r>
      <w:r w:rsidRPr="00785FC0">
        <w:rPr>
          <w:rFonts w:ascii="Times New Roman" w:hAnsi="Times New Roman"/>
          <w:sz w:val="22"/>
          <w:lang w:val="ru-RU"/>
        </w:rPr>
        <w:t xml:space="preserve">Челябинск            </w:t>
      </w:r>
      <w:r w:rsidRPr="00785FC0">
        <w:rPr>
          <w:rFonts w:ascii="Times New Roman" w:hAnsi="Times New Roman"/>
          <w:sz w:val="22"/>
          <w:lang w:val="ru-RU"/>
        </w:rPr>
        <w:tab/>
      </w:r>
      <w:r w:rsidRPr="00785FC0">
        <w:rPr>
          <w:rFonts w:ascii="Times New Roman" w:hAnsi="Times New Roman"/>
          <w:sz w:val="22"/>
          <w:lang w:val="ru-RU"/>
        </w:rPr>
        <w:tab/>
      </w:r>
      <w:r w:rsidRPr="00785FC0">
        <w:rPr>
          <w:rFonts w:ascii="Times New Roman" w:hAnsi="Times New Roman"/>
          <w:sz w:val="22"/>
          <w:lang w:val="ru-RU"/>
        </w:rPr>
        <w:tab/>
      </w:r>
      <w:r w:rsidRPr="00785FC0">
        <w:rPr>
          <w:rFonts w:ascii="Times New Roman" w:hAnsi="Times New Roman"/>
          <w:sz w:val="22"/>
          <w:lang w:val="ru-RU"/>
        </w:rPr>
        <w:tab/>
      </w:r>
      <w:r w:rsidRPr="00785FC0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 w:rsidRPr="00785FC0">
        <w:rPr>
          <w:rFonts w:ascii="Times New Roman" w:hAnsi="Times New Roman"/>
          <w:sz w:val="22"/>
        </w:rPr>
        <w:t> </w:t>
      </w:r>
      <w:r w:rsidR="005054FA" w:rsidRPr="00785FC0">
        <w:rPr>
          <w:rFonts w:ascii="Times New Roman" w:hAnsi="Times New Roman"/>
          <w:sz w:val="22"/>
          <w:lang w:val="ru-RU"/>
        </w:rPr>
        <w:t>202_</w:t>
      </w:r>
      <w:r w:rsidRPr="00785FC0">
        <w:rPr>
          <w:rFonts w:ascii="Times New Roman" w:hAnsi="Times New Roman"/>
          <w:sz w:val="22"/>
        </w:rPr>
        <w:t> </w:t>
      </w:r>
      <w:r w:rsidRPr="00785FC0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785FC0">
        <w:rPr>
          <w:rFonts w:ascii="Times New Roman" w:hAnsi="Times New Roman"/>
          <w:sz w:val="22"/>
          <w:lang w:val="ru-RU"/>
        </w:rPr>
        <w:tab/>
      </w:r>
      <w:r w:rsidRPr="00785FC0">
        <w:rPr>
          <w:rFonts w:ascii="Times New Roman" w:hAnsi="Times New Roman"/>
          <w:sz w:val="22"/>
          <w:lang w:val="ru-RU"/>
        </w:rPr>
        <w:tab/>
      </w:r>
      <w:r w:rsidRPr="00785FC0">
        <w:rPr>
          <w:rFonts w:ascii="Times New Roman" w:hAnsi="Times New Roman"/>
          <w:sz w:val="22"/>
          <w:lang w:val="ru-RU"/>
        </w:rPr>
        <w:tab/>
        <w:t xml:space="preserve">        </w:t>
      </w:r>
      <w:r w:rsidRPr="00785FC0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785FC0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785FC0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D761F3" w:rsidRPr="00785FC0">
        <w:rPr>
          <w:rFonts w:ascii="Times New Roman" w:hAnsi="Times New Roman"/>
          <w:noProof/>
          <w:sz w:val="22"/>
          <w:lang w:val="ru-RU"/>
        </w:rPr>
        <w:t>Низеленниковой Анастасии Сергеевны</w:t>
      </w:r>
      <w:r w:rsidR="00103B8A" w:rsidRPr="00785FC0">
        <w:rPr>
          <w:rFonts w:ascii="Times New Roman" w:hAnsi="Times New Roman"/>
          <w:sz w:val="22"/>
          <w:lang w:val="ru-RU"/>
        </w:rPr>
        <w:t xml:space="preserve"> (</w:t>
      </w:r>
      <w:r w:rsidR="00D761F3" w:rsidRPr="00785FC0">
        <w:rPr>
          <w:rFonts w:ascii="Times New Roman" w:hAnsi="Times New Roman"/>
          <w:noProof/>
          <w:sz w:val="22"/>
          <w:lang w:val="ru-RU"/>
        </w:rPr>
        <w:t>09.06.1996</w:t>
      </w:r>
      <w:r w:rsidR="00103B8A" w:rsidRPr="00785FC0">
        <w:rPr>
          <w:rFonts w:ascii="Times New Roman" w:hAnsi="Times New Roman"/>
          <w:sz w:val="22"/>
          <w:lang w:val="ru-RU"/>
        </w:rPr>
        <w:t xml:space="preserve"> г.р., место рождения: </w:t>
      </w:r>
      <w:r w:rsidR="00D761F3" w:rsidRPr="00785FC0">
        <w:rPr>
          <w:rFonts w:ascii="Times New Roman" w:hAnsi="Times New Roman"/>
          <w:noProof/>
          <w:sz w:val="22"/>
          <w:lang w:val="ru-RU"/>
        </w:rPr>
        <w:t>пос. Коренево Кореневского района Курской области</w:t>
      </w:r>
      <w:r w:rsidR="00103B8A" w:rsidRPr="00785FC0">
        <w:rPr>
          <w:rFonts w:ascii="Times New Roman" w:hAnsi="Times New Roman"/>
          <w:sz w:val="22"/>
          <w:lang w:val="ru-RU"/>
        </w:rPr>
        <w:t xml:space="preserve">, СНИЛС </w:t>
      </w:r>
      <w:r w:rsidR="00D761F3" w:rsidRPr="00785FC0">
        <w:rPr>
          <w:rFonts w:ascii="Times New Roman" w:hAnsi="Times New Roman"/>
          <w:noProof/>
          <w:sz w:val="22"/>
          <w:lang w:val="ru-RU"/>
        </w:rPr>
        <w:t>171-075-005 31</w:t>
      </w:r>
      <w:r w:rsidR="00103B8A" w:rsidRPr="00785FC0">
        <w:rPr>
          <w:rFonts w:ascii="Times New Roman" w:hAnsi="Times New Roman"/>
          <w:sz w:val="22"/>
          <w:lang w:val="ru-RU"/>
        </w:rPr>
        <w:t xml:space="preserve">, ИНН </w:t>
      </w:r>
      <w:r w:rsidR="00D761F3" w:rsidRPr="00785FC0">
        <w:rPr>
          <w:rFonts w:ascii="Times New Roman" w:hAnsi="Times New Roman"/>
          <w:noProof/>
          <w:sz w:val="22"/>
          <w:lang w:val="ru-RU"/>
        </w:rPr>
        <w:t>461002246353</w:t>
      </w:r>
      <w:r w:rsidR="00103B8A" w:rsidRPr="00785FC0">
        <w:rPr>
          <w:rFonts w:ascii="Times New Roman" w:hAnsi="Times New Roman"/>
          <w:sz w:val="22"/>
          <w:lang w:val="ru-RU"/>
        </w:rPr>
        <w:t xml:space="preserve">, адрес регистрации: </w:t>
      </w:r>
      <w:r w:rsidR="00D761F3" w:rsidRPr="00785FC0">
        <w:rPr>
          <w:rFonts w:ascii="Times New Roman" w:hAnsi="Times New Roman"/>
          <w:noProof/>
          <w:sz w:val="22"/>
          <w:lang w:val="ru-RU"/>
        </w:rPr>
        <w:t>307410, Курская область, р-н Кореневский, пгт. Коренево, ул. Серова, 35</w:t>
      </w:r>
      <w:r w:rsidR="00103B8A" w:rsidRPr="00785FC0">
        <w:rPr>
          <w:rFonts w:ascii="Times New Roman" w:hAnsi="Times New Roman"/>
          <w:sz w:val="22"/>
          <w:lang w:val="ru-RU"/>
        </w:rPr>
        <w:t xml:space="preserve">, </w:t>
      </w:r>
      <w:r w:rsidR="00D761F3" w:rsidRPr="00785FC0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B81EC1" w:rsidRPr="00785FC0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 w:rsidRPr="00785FC0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785FC0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D761F3" w:rsidRPr="00785FC0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Курской области от 22.01.2025 г. (резолютивная часть объявлена 21.01.2025 г.) по делу № А35-12041/2024</w:t>
      </w:r>
      <w:r w:rsidR="00103B8A" w:rsidRPr="00785FC0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785FC0">
        <w:rPr>
          <w:rFonts w:ascii="Times New Roman" w:eastAsia="Times New Roman" w:hAnsi="Times New Roman"/>
          <w:sz w:val="22"/>
          <w:lang w:val="ru-RU"/>
        </w:rPr>
        <w:t xml:space="preserve">с одной стороны, и </w:t>
      </w:r>
    </w:p>
    <w:p w:rsidR="00583D14" w:rsidRPr="00785FC0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 w:val="22"/>
          <w:lang w:val="ru-RU"/>
        </w:rPr>
      </w:pPr>
      <w:r w:rsidRPr="00785FC0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 w:rsidRPr="00785FC0">
        <w:rPr>
          <w:rFonts w:ascii="Times New Roman" w:hAnsi="Times New Roman"/>
          <w:sz w:val="22"/>
        </w:rPr>
        <w:t> </w:t>
      </w:r>
      <w:r w:rsidRPr="00785FC0">
        <w:rPr>
          <w:rFonts w:ascii="Times New Roman" w:hAnsi="Times New Roman"/>
          <w:sz w:val="22"/>
          <w:lang w:val="ru-RU"/>
        </w:rPr>
        <w:t>в</w:t>
      </w:r>
      <w:r w:rsidRPr="00785FC0">
        <w:rPr>
          <w:rFonts w:ascii="Times New Roman" w:hAnsi="Times New Roman"/>
          <w:sz w:val="22"/>
        </w:rPr>
        <w:t> </w:t>
      </w:r>
      <w:r w:rsidRPr="00785FC0">
        <w:rPr>
          <w:rFonts w:ascii="Times New Roman" w:hAnsi="Times New Roman"/>
          <w:sz w:val="22"/>
          <w:lang w:val="ru-RU"/>
        </w:rPr>
        <w:t xml:space="preserve">дальнейшем «Заявитель»,  </w:t>
      </w:r>
      <w:r w:rsidRPr="00785FC0">
        <w:rPr>
          <w:rFonts w:ascii="Times New Roman" w:hAnsi="Times New Roman"/>
          <w:sz w:val="22"/>
        </w:rPr>
        <w:t> </w:t>
      </w:r>
      <w:r w:rsidRPr="00785FC0">
        <w:rPr>
          <w:rFonts w:ascii="Times New Roman" w:hAnsi="Times New Roman"/>
          <w:sz w:val="22"/>
          <w:lang w:val="ru-RU"/>
        </w:rPr>
        <w:t>в</w:t>
      </w:r>
      <w:r w:rsidRPr="00785FC0">
        <w:rPr>
          <w:rFonts w:ascii="Times New Roman" w:hAnsi="Times New Roman"/>
          <w:sz w:val="22"/>
        </w:rPr>
        <w:t> </w:t>
      </w:r>
      <w:r w:rsidRPr="00785FC0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 w:rsidRPr="00785FC0">
        <w:rPr>
          <w:rFonts w:ascii="Times New Roman" w:hAnsi="Times New Roman"/>
          <w:sz w:val="22"/>
        </w:rPr>
        <w:t> </w:t>
      </w:r>
      <w:r w:rsidRPr="00785FC0">
        <w:rPr>
          <w:rFonts w:ascii="Times New Roman" w:hAnsi="Times New Roman"/>
          <w:sz w:val="22"/>
          <w:lang w:val="ru-RU"/>
        </w:rPr>
        <w:t>на</w:t>
      </w:r>
      <w:r w:rsidRPr="00785FC0">
        <w:rPr>
          <w:rFonts w:ascii="Times New Roman" w:hAnsi="Times New Roman"/>
          <w:sz w:val="22"/>
        </w:rPr>
        <w:t> </w:t>
      </w:r>
      <w:r w:rsidRPr="00785FC0">
        <w:rPr>
          <w:rFonts w:ascii="Times New Roman" w:hAnsi="Times New Roman"/>
          <w:sz w:val="22"/>
          <w:lang w:val="ru-RU"/>
        </w:rPr>
        <w:t>основании</w:t>
      </w:r>
      <w:r w:rsidRPr="00785FC0">
        <w:rPr>
          <w:rFonts w:ascii="Times New Roman" w:hAnsi="Times New Roman"/>
          <w:sz w:val="22"/>
        </w:rPr>
        <w:t> </w:t>
      </w:r>
      <w:r w:rsidRPr="00785FC0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 w:rsidRPr="00785FC0">
        <w:rPr>
          <w:rFonts w:ascii="Times New Roman" w:hAnsi="Times New Roman"/>
          <w:sz w:val="22"/>
          <w:lang w:val="ru-RU"/>
        </w:rPr>
        <w:t xml:space="preserve"> </w:t>
      </w:r>
      <w:r w:rsidRPr="00785FC0">
        <w:rPr>
          <w:rFonts w:ascii="Times New Roman" w:hAnsi="Times New Roman"/>
          <w:sz w:val="22"/>
          <w:lang w:val="ru-RU"/>
        </w:rPr>
        <w:t>с</w:t>
      </w:r>
      <w:r w:rsidRPr="00785FC0">
        <w:rPr>
          <w:rFonts w:ascii="Times New Roman" w:hAnsi="Times New Roman"/>
          <w:sz w:val="22"/>
        </w:rPr>
        <w:t> </w:t>
      </w:r>
      <w:r w:rsidRPr="00785FC0">
        <w:rPr>
          <w:rFonts w:ascii="Times New Roman" w:hAnsi="Times New Roman"/>
          <w:sz w:val="22"/>
          <w:lang w:val="ru-RU"/>
        </w:rPr>
        <w:t>другой стороны,</w:t>
      </w:r>
      <w:r w:rsidRPr="00785FC0">
        <w:rPr>
          <w:rFonts w:ascii="Times New Roman" w:hAnsi="Times New Roman"/>
          <w:sz w:val="22"/>
        </w:rPr>
        <w:t> </w:t>
      </w:r>
      <w:r w:rsidRPr="00785FC0">
        <w:rPr>
          <w:rFonts w:ascii="Times New Roman" w:hAnsi="Times New Roman"/>
          <w:sz w:val="22"/>
          <w:lang w:val="ru-RU"/>
        </w:rPr>
        <w:t>заключили</w:t>
      </w:r>
      <w:r w:rsidRPr="00785FC0">
        <w:rPr>
          <w:rFonts w:ascii="Times New Roman" w:hAnsi="Times New Roman"/>
          <w:sz w:val="22"/>
        </w:rPr>
        <w:t> </w:t>
      </w:r>
      <w:r w:rsidRPr="00785FC0">
        <w:rPr>
          <w:rFonts w:ascii="Times New Roman" w:hAnsi="Times New Roman"/>
          <w:sz w:val="22"/>
          <w:lang w:val="ru-RU"/>
        </w:rPr>
        <w:t>настоящий Договор</w:t>
      </w:r>
      <w:r w:rsidRPr="00785FC0">
        <w:rPr>
          <w:rFonts w:ascii="Times New Roman" w:hAnsi="Times New Roman"/>
          <w:sz w:val="22"/>
        </w:rPr>
        <w:t> </w:t>
      </w:r>
      <w:r w:rsidRPr="00785FC0">
        <w:rPr>
          <w:rFonts w:ascii="Times New Roman" w:hAnsi="Times New Roman"/>
          <w:sz w:val="22"/>
          <w:lang w:val="ru-RU"/>
        </w:rPr>
        <w:t>о</w:t>
      </w:r>
      <w:r w:rsidRPr="00785FC0">
        <w:rPr>
          <w:rFonts w:ascii="Times New Roman" w:hAnsi="Times New Roman"/>
          <w:sz w:val="22"/>
        </w:rPr>
        <w:t> </w:t>
      </w:r>
      <w:r w:rsidRPr="00785FC0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785FC0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785FC0" w:rsidRDefault="00A249F4" w:rsidP="00A249F4">
      <w:pPr>
        <w:spacing w:before="120"/>
        <w:jc w:val="center"/>
        <w:rPr>
          <w:b/>
          <w:sz w:val="22"/>
        </w:rPr>
      </w:pPr>
      <w:r w:rsidRPr="00785FC0">
        <w:rPr>
          <w:b/>
          <w:sz w:val="22"/>
        </w:rPr>
        <w:t>1. ПРЕДМЕТ ДОГОВОРА</w:t>
      </w:r>
    </w:p>
    <w:p w:rsidR="00A249F4" w:rsidRPr="00785FC0" w:rsidRDefault="00A249F4" w:rsidP="00A249F4">
      <w:pPr>
        <w:ind w:firstLine="709"/>
        <w:jc w:val="both"/>
        <w:rPr>
          <w:sz w:val="22"/>
        </w:rPr>
      </w:pPr>
      <w:r w:rsidRPr="00785FC0">
        <w:rPr>
          <w:sz w:val="22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785FC0" w:rsidRDefault="00785FC0" w:rsidP="00A249F4">
      <w:pPr>
        <w:ind w:firstLine="709"/>
        <w:jc w:val="both"/>
        <w:rPr>
          <w:noProof/>
          <w:sz w:val="22"/>
        </w:rPr>
      </w:pPr>
      <w:r w:rsidRPr="00785FC0">
        <w:rPr>
          <w:noProof/>
          <w:sz w:val="22"/>
        </w:rPr>
        <w:t>Низеленникова Анастасия Сергеевна, номер счета – 40817810050202992787, Банк получателя – ФИЛИАЛ "ЦЕНТРАЛЬНЫЙ" ПАО "СОВКОМБАНК", БИК – 045004763, Корр.счет – 30101810150040000763, ИНН 4401116480.</w:t>
      </w:r>
    </w:p>
    <w:p w:rsidR="00A249F4" w:rsidRPr="00785FC0" w:rsidRDefault="00A249F4" w:rsidP="00A249F4">
      <w:pPr>
        <w:ind w:firstLine="709"/>
        <w:jc w:val="both"/>
        <w:rPr>
          <w:sz w:val="22"/>
        </w:rPr>
      </w:pPr>
      <w:r w:rsidRPr="00785FC0">
        <w:rPr>
          <w:sz w:val="22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785FC0" w:rsidRDefault="00A249F4" w:rsidP="00A249F4">
      <w:pPr>
        <w:ind w:firstLine="709"/>
        <w:jc w:val="both"/>
        <w:rPr>
          <w:sz w:val="22"/>
        </w:rPr>
      </w:pPr>
      <w:r w:rsidRPr="00785FC0">
        <w:rPr>
          <w:sz w:val="22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785FC0" w:rsidRDefault="00A249F4" w:rsidP="00A249F4">
      <w:pPr>
        <w:ind w:firstLine="709"/>
        <w:jc w:val="both"/>
        <w:rPr>
          <w:sz w:val="22"/>
        </w:rPr>
      </w:pPr>
      <w:r w:rsidRPr="00785FC0">
        <w:rPr>
          <w:sz w:val="22"/>
        </w:rPr>
        <w:t>- оплатить имущество, приобретенное в ходе торгов в указанные сроки.</w:t>
      </w:r>
    </w:p>
    <w:p w:rsidR="00A249F4" w:rsidRPr="00785FC0" w:rsidRDefault="00A249F4" w:rsidP="00A249F4">
      <w:pPr>
        <w:spacing w:before="120"/>
        <w:jc w:val="center"/>
        <w:rPr>
          <w:b/>
          <w:sz w:val="22"/>
        </w:rPr>
      </w:pPr>
      <w:r w:rsidRPr="00785FC0">
        <w:rPr>
          <w:b/>
          <w:sz w:val="22"/>
        </w:rPr>
        <w:t>2. ПОРЯДОК ВНЕСЕНИЯ ЗАДАТКА</w:t>
      </w:r>
    </w:p>
    <w:p w:rsidR="00A249F4" w:rsidRPr="00785FC0" w:rsidRDefault="00A249F4" w:rsidP="00A249F4">
      <w:pPr>
        <w:ind w:firstLine="709"/>
        <w:jc w:val="both"/>
        <w:rPr>
          <w:sz w:val="22"/>
        </w:rPr>
      </w:pPr>
      <w:r w:rsidRPr="00785FC0">
        <w:rPr>
          <w:sz w:val="22"/>
        </w:rPr>
        <w:t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составления протокола определения участников торгов, заявитель к торгам, не допускается.</w:t>
      </w:r>
    </w:p>
    <w:p w:rsidR="00A249F4" w:rsidRPr="00785FC0" w:rsidRDefault="00A249F4" w:rsidP="00A249F4">
      <w:pPr>
        <w:ind w:firstLine="709"/>
        <w:jc w:val="both"/>
        <w:rPr>
          <w:sz w:val="22"/>
        </w:rPr>
      </w:pPr>
      <w:r w:rsidRPr="00785FC0">
        <w:rPr>
          <w:sz w:val="22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785FC0" w:rsidRDefault="00A249F4" w:rsidP="00A249F4">
      <w:pPr>
        <w:ind w:firstLine="709"/>
        <w:jc w:val="both"/>
        <w:rPr>
          <w:sz w:val="22"/>
        </w:rPr>
      </w:pPr>
      <w:r w:rsidRPr="00785FC0">
        <w:rPr>
          <w:sz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785FC0" w:rsidRDefault="00A249F4" w:rsidP="00A249F4">
      <w:pPr>
        <w:spacing w:before="120"/>
        <w:jc w:val="center"/>
        <w:rPr>
          <w:b/>
          <w:sz w:val="22"/>
        </w:rPr>
      </w:pPr>
      <w:r w:rsidRPr="00785FC0">
        <w:rPr>
          <w:b/>
          <w:sz w:val="22"/>
        </w:rPr>
        <w:t>3. ПОРЯДОК ВОЗВРАТА И УДЕРЖАНИЯ ЗАДАТКА</w:t>
      </w:r>
    </w:p>
    <w:p w:rsidR="00A249F4" w:rsidRPr="00785FC0" w:rsidRDefault="00A249F4" w:rsidP="00A249F4">
      <w:pPr>
        <w:ind w:firstLine="709"/>
        <w:jc w:val="both"/>
        <w:rPr>
          <w:sz w:val="22"/>
        </w:rPr>
      </w:pPr>
      <w:r w:rsidRPr="00785FC0">
        <w:rPr>
          <w:sz w:val="22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785FC0" w:rsidRDefault="00A249F4" w:rsidP="00A249F4">
      <w:pPr>
        <w:ind w:firstLine="709"/>
        <w:jc w:val="both"/>
        <w:rPr>
          <w:sz w:val="22"/>
        </w:rPr>
      </w:pPr>
      <w:r w:rsidRPr="00785FC0">
        <w:rPr>
          <w:sz w:val="22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785FC0" w:rsidRDefault="00A249F4" w:rsidP="00A249F4">
      <w:pPr>
        <w:ind w:firstLine="709"/>
        <w:jc w:val="both"/>
        <w:rPr>
          <w:sz w:val="22"/>
        </w:rPr>
      </w:pPr>
      <w:r w:rsidRPr="00785FC0">
        <w:rPr>
          <w:sz w:val="22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785FC0" w:rsidRDefault="00A249F4" w:rsidP="00A249F4">
      <w:pPr>
        <w:ind w:firstLine="709"/>
        <w:jc w:val="both"/>
        <w:rPr>
          <w:sz w:val="22"/>
        </w:rPr>
      </w:pPr>
      <w:r w:rsidRPr="00785FC0">
        <w:rPr>
          <w:sz w:val="22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Pr="00785FC0" w:rsidRDefault="00A249F4" w:rsidP="00A249F4">
      <w:pPr>
        <w:spacing w:before="120"/>
        <w:jc w:val="center"/>
        <w:rPr>
          <w:b/>
          <w:sz w:val="22"/>
        </w:rPr>
      </w:pPr>
    </w:p>
    <w:p w:rsidR="00A249F4" w:rsidRPr="00785FC0" w:rsidRDefault="00A249F4" w:rsidP="00A249F4">
      <w:pPr>
        <w:spacing w:before="120"/>
        <w:jc w:val="center"/>
        <w:rPr>
          <w:b/>
          <w:sz w:val="22"/>
        </w:rPr>
      </w:pPr>
      <w:r w:rsidRPr="00785FC0">
        <w:rPr>
          <w:b/>
          <w:sz w:val="22"/>
        </w:rPr>
        <w:t>4. СРОК ДЕЙСТВИЯ НАСТОЯЩЕГО ДОГОВОРА</w:t>
      </w:r>
    </w:p>
    <w:p w:rsidR="00A249F4" w:rsidRPr="00785FC0" w:rsidRDefault="00A249F4" w:rsidP="00A249F4">
      <w:pPr>
        <w:ind w:firstLine="709"/>
        <w:jc w:val="both"/>
        <w:rPr>
          <w:sz w:val="22"/>
        </w:rPr>
      </w:pPr>
      <w:r w:rsidRPr="00785FC0">
        <w:rPr>
          <w:sz w:val="22"/>
        </w:rPr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785FC0" w:rsidRDefault="00A249F4" w:rsidP="00A249F4">
      <w:pPr>
        <w:ind w:firstLine="709"/>
        <w:jc w:val="both"/>
        <w:rPr>
          <w:sz w:val="22"/>
        </w:rPr>
      </w:pPr>
      <w:r w:rsidRPr="00785FC0">
        <w:rPr>
          <w:sz w:val="22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Pr="00785FC0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785FC0" w:rsidRDefault="008C08EE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785FC0">
        <w:rPr>
          <w:rFonts w:ascii="Times New Roman" w:hAnsi="Times New Roman"/>
          <w:b/>
          <w:sz w:val="22"/>
          <w:lang w:val="ru-RU"/>
        </w:rPr>
        <w:lastRenderedPageBreak/>
        <w:t>5.</w:t>
      </w:r>
      <w:r w:rsidRPr="00785FC0">
        <w:rPr>
          <w:rFonts w:ascii="Times New Roman" w:hAnsi="Times New Roman"/>
          <w:b/>
          <w:sz w:val="22"/>
        </w:rPr>
        <w:t> </w:t>
      </w:r>
      <w:r w:rsidR="00A249F4" w:rsidRPr="00785FC0">
        <w:rPr>
          <w:rFonts w:ascii="Times New Roman" w:hAnsi="Times New Roman"/>
          <w:b/>
          <w:sz w:val="22"/>
          <w:lang w:val="ru-RU"/>
        </w:rPr>
        <w:t>МЕСТО</w:t>
      </w:r>
      <w:r w:rsidR="00A249F4" w:rsidRPr="00785FC0">
        <w:rPr>
          <w:rFonts w:ascii="Times New Roman" w:hAnsi="Times New Roman"/>
          <w:b/>
          <w:sz w:val="22"/>
        </w:rPr>
        <w:t xml:space="preserve"> НАХОЖДЕНИЯ</w:t>
      </w:r>
      <w:r w:rsidR="00A249F4" w:rsidRPr="00785FC0">
        <w:rPr>
          <w:rFonts w:ascii="Times New Roman" w:hAnsi="Times New Roman"/>
          <w:b/>
          <w:sz w:val="22"/>
          <w:lang w:val="ru-RU"/>
        </w:rPr>
        <w:t xml:space="preserve"> </w:t>
      </w:r>
      <w:r w:rsidR="00A249F4" w:rsidRPr="00785FC0">
        <w:rPr>
          <w:rFonts w:ascii="Times New Roman" w:hAnsi="Times New Roman"/>
          <w:b/>
          <w:sz w:val="22"/>
        </w:rPr>
        <w:t>И БАНКОВСКИЕ РЕКВИЗИТЫ СТОРОН</w:t>
      </w:r>
      <w:r w:rsidRPr="00785FC0">
        <w:rPr>
          <w:rFonts w:ascii="Times New Roman" w:hAnsi="Times New Roman"/>
          <w:b/>
          <w:sz w:val="22"/>
          <w:lang w:val="ru-RU"/>
        </w:rPr>
        <w:br/>
      </w:r>
    </w:p>
    <w:p w:rsidR="00583D14" w:rsidRPr="00785FC0" w:rsidRDefault="008C08EE">
      <w:pPr>
        <w:pStyle w:val="HTML0"/>
        <w:jc w:val="both"/>
        <w:rPr>
          <w:rFonts w:ascii="Times New Roman" w:hAnsi="Times New Roman"/>
          <w:sz w:val="22"/>
          <w:lang w:val="ru-RU"/>
        </w:rPr>
      </w:pPr>
      <w:r w:rsidRPr="00785FC0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Pr="00785FC0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Pr="00785FC0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 w:rsidRPr="00785FC0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D761F3" w:rsidRPr="00785FC0">
        <w:rPr>
          <w:rFonts w:ascii="Times New Roman" w:hAnsi="Times New Roman"/>
          <w:noProof/>
          <w:sz w:val="22"/>
          <w:lang w:val="ru-RU"/>
        </w:rPr>
        <w:t>Низеленниковой Анастасии Сергеевны</w:t>
      </w:r>
      <w:r w:rsidR="00857210" w:rsidRPr="00785FC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D761F3" w:rsidRPr="00785FC0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A249F4" w:rsidRPr="00785FC0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D761F3" w:rsidRPr="00785FC0">
        <w:rPr>
          <w:rFonts w:ascii="Times New Roman" w:eastAsia="Times New Roman" w:hAnsi="Times New Roman"/>
          <w:noProof/>
          <w:sz w:val="22"/>
          <w:lang w:val="ru-RU"/>
        </w:rPr>
        <w:t>454091, Челябинск, а/я 13112</w:t>
      </w:r>
    </w:p>
    <w:p w:rsidR="00103B8A" w:rsidRPr="00785FC0" w:rsidRDefault="008C08EE" w:rsidP="00195A5E">
      <w:pPr>
        <w:ind w:firstLine="709"/>
        <w:jc w:val="both"/>
        <w:rPr>
          <w:noProof/>
          <w:sz w:val="22"/>
        </w:rPr>
      </w:pPr>
      <w:r w:rsidRPr="00785FC0">
        <w:rPr>
          <w:rFonts w:eastAsia="Times New Roman"/>
          <w:sz w:val="22"/>
        </w:rPr>
        <w:t xml:space="preserve">Получатель, </w:t>
      </w:r>
      <w:r w:rsidR="00195A5E" w:rsidRPr="00785FC0">
        <w:rPr>
          <w:noProof/>
          <w:sz w:val="22"/>
        </w:rPr>
        <w:t>Низеленникова Анастасия Сергеевна, номер счета – 40817810050202992787, Банк получателя – ФИЛИАЛ "ЦЕНТРАЛЬНЫЙ" ПАО "СОВКОМБАНК", БИК – 045004763, Корр.счет – 30101810150040000763, ИНН 4401116480.</w:t>
      </w:r>
    </w:p>
    <w:p w:rsidR="00F35300" w:rsidRPr="00785FC0" w:rsidRDefault="00F35300" w:rsidP="00103B8A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785FC0" w:rsidRDefault="008C08EE" w:rsidP="00F35300">
      <w:pPr>
        <w:jc w:val="both"/>
        <w:rPr>
          <w:sz w:val="22"/>
        </w:rPr>
      </w:pPr>
      <w:r w:rsidRPr="00785FC0">
        <w:rPr>
          <w:sz w:val="22"/>
        </w:rPr>
        <w:t>«Заявитель»:</w:t>
      </w:r>
    </w:p>
    <w:p w:rsidR="00583D14" w:rsidRPr="00785FC0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785FC0" w:rsidRDefault="008C08EE">
      <w:pPr>
        <w:pStyle w:val="HTML0"/>
        <w:jc w:val="both"/>
        <w:rPr>
          <w:rFonts w:ascii="Times New Roman" w:hAnsi="Times New Roman"/>
          <w:sz w:val="22"/>
          <w:lang w:val="ru-RU"/>
        </w:rPr>
      </w:pPr>
      <w:r w:rsidRPr="00785FC0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785FC0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785FC0" w:rsidRDefault="008C08EE">
      <w:pPr>
        <w:pStyle w:val="HTML0"/>
        <w:jc w:val="both"/>
        <w:rPr>
          <w:rFonts w:ascii="Times New Roman" w:hAnsi="Times New Roman"/>
          <w:sz w:val="22"/>
          <w:lang w:val="ru-RU"/>
        </w:rPr>
      </w:pPr>
      <w:r w:rsidRPr="00785FC0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785FC0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785FC0" w:rsidRDefault="008C08EE">
      <w:pPr>
        <w:pStyle w:val="HTML0"/>
        <w:jc w:val="both"/>
        <w:rPr>
          <w:rFonts w:ascii="Times New Roman" w:hAnsi="Times New Roman"/>
          <w:sz w:val="22"/>
          <w:lang w:val="ru-RU"/>
        </w:rPr>
      </w:pPr>
      <w:r w:rsidRPr="00785FC0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785FC0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785FC0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785FC0" w:rsidRDefault="008C08EE">
      <w:pPr>
        <w:jc w:val="center"/>
        <w:rPr>
          <w:sz w:val="22"/>
        </w:rPr>
      </w:pPr>
      <w:r w:rsidRPr="00785FC0">
        <w:rPr>
          <w:b/>
          <w:sz w:val="22"/>
        </w:rPr>
        <w:t>ПОДПИСИ СТОРОН:</w:t>
      </w:r>
    </w:p>
    <w:p w:rsidR="00583D14" w:rsidRPr="00785FC0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785FC0" w:rsidTr="00103B8A">
        <w:tc>
          <w:tcPr>
            <w:tcW w:w="5125" w:type="dxa"/>
            <w:shd w:val="clear" w:color="auto" w:fill="auto"/>
          </w:tcPr>
          <w:p w:rsidR="00103B8A" w:rsidRPr="00785FC0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785FC0">
              <w:rPr>
                <w:b/>
                <w:sz w:val="22"/>
              </w:rPr>
              <w:t>«Организатор торгов»</w:t>
            </w:r>
          </w:p>
          <w:p w:rsidR="00103B8A" w:rsidRPr="00785FC0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785FC0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785FC0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785FC0">
              <w:rPr>
                <w:sz w:val="22"/>
              </w:rPr>
              <w:t>________________/</w:t>
            </w:r>
            <w:r w:rsidR="00D761F3" w:rsidRPr="00785FC0">
              <w:rPr>
                <w:noProof/>
                <w:sz w:val="22"/>
              </w:rPr>
              <w:t>Э.В. Галиева</w:t>
            </w:r>
            <w:r w:rsidRPr="00785FC0">
              <w:rPr>
                <w:sz w:val="22"/>
              </w:rPr>
              <w:t>/</w:t>
            </w:r>
          </w:p>
          <w:p w:rsidR="00103B8A" w:rsidRPr="00785FC0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785FC0">
              <w:rPr>
                <w:b/>
                <w:sz w:val="22"/>
              </w:rPr>
              <w:t xml:space="preserve">    </w:t>
            </w:r>
            <w:r w:rsidRPr="00785FC0">
              <w:rPr>
                <w:bCs/>
                <w:sz w:val="22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785FC0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785FC0">
              <w:rPr>
                <w:b/>
                <w:sz w:val="22"/>
              </w:rPr>
              <w:t>«Заявитель»</w:t>
            </w:r>
          </w:p>
          <w:p w:rsidR="00103B8A" w:rsidRPr="00785FC0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785FC0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785FC0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785FC0">
              <w:rPr>
                <w:sz w:val="22"/>
              </w:rPr>
              <w:t>________________ /_______________/</w:t>
            </w:r>
          </w:p>
          <w:p w:rsidR="00103B8A" w:rsidRPr="00785FC0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785FC0">
              <w:rPr>
                <w:sz w:val="22"/>
                <w:lang w:val="en-US"/>
              </w:rPr>
              <w:t xml:space="preserve">       </w:t>
            </w:r>
            <w:r w:rsidRPr="00785FC0">
              <w:rPr>
                <w:sz w:val="22"/>
              </w:rPr>
              <w:t>подпись</w:t>
            </w:r>
          </w:p>
        </w:tc>
      </w:tr>
    </w:tbl>
    <w:p w:rsidR="00583D14" w:rsidRPr="00785FC0" w:rsidRDefault="00583D14">
      <w:pPr>
        <w:jc w:val="both"/>
        <w:rPr>
          <w:b/>
          <w:sz w:val="22"/>
        </w:rPr>
      </w:pPr>
    </w:p>
    <w:p w:rsidR="00583D14" w:rsidRPr="00785FC0" w:rsidRDefault="008C08EE">
      <w:pPr>
        <w:tabs>
          <w:tab w:val="center" w:pos="4677"/>
        </w:tabs>
        <w:jc w:val="both"/>
        <w:rPr>
          <w:sz w:val="22"/>
        </w:rPr>
      </w:pPr>
      <w:r w:rsidRPr="00785FC0">
        <w:rPr>
          <w:b/>
          <w:sz w:val="22"/>
        </w:rPr>
        <w:tab/>
        <w:t xml:space="preserve">                                         </w:t>
      </w:r>
    </w:p>
    <w:p w:rsidR="00583D14" w:rsidRPr="00785FC0" w:rsidRDefault="00583D14">
      <w:pPr>
        <w:jc w:val="both"/>
        <w:rPr>
          <w:b/>
          <w:sz w:val="22"/>
        </w:rPr>
      </w:pPr>
    </w:p>
    <w:p w:rsidR="00583D14" w:rsidRPr="00785FC0" w:rsidRDefault="00583D14">
      <w:pPr>
        <w:rPr>
          <w:sz w:val="22"/>
        </w:rPr>
      </w:pPr>
    </w:p>
    <w:sectPr w:rsidR="00583D14" w:rsidRPr="00785FC0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77A6" w:rsidRDefault="000177A6">
      <w:r>
        <w:separator/>
      </w:r>
    </w:p>
  </w:endnote>
  <w:endnote w:type="continuationSeparator" w:id="0">
    <w:p w:rsidR="000177A6" w:rsidRDefault="00017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3C4822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3C4822" w:rsidRPr="003C4822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3C4822" w:rsidRPr="003C4822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77A6" w:rsidRDefault="000177A6">
      <w:pPr>
        <w:pStyle w:val="GenStyleDefPar"/>
      </w:pPr>
      <w:r>
        <w:separator/>
      </w:r>
    </w:p>
  </w:footnote>
  <w:footnote w:type="continuationSeparator" w:id="0">
    <w:p w:rsidR="000177A6" w:rsidRDefault="000177A6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177A6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95A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4822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C35D8"/>
    <w:rsid w:val="004E3262"/>
    <w:rsid w:val="0050201D"/>
    <w:rsid w:val="005054FA"/>
    <w:rsid w:val="00505CB8"/>
    <w:rsid w:val="005237A0"/>
    <w:rsid w:val="00524F66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16A2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85FC0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4881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761F3"/>
    <w:rsid w:val="00DA13B9"/>
    <w:rsid w:val="00DA4BB7"/>
    <w:rsid w:val="00DB0453"/>
    <w:rsid w:val="00DB0700"/>
    <w:rsid w:val="00DB6C14"/>
    <w:rsid w:val="00DC71FB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81F3637-4BD9-49F6-9D38-A81BBAA0D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692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2025-09-08T04:22:00Z</dcterms:created>
  <dcterms:modified xsi:type="dcterms:W3CDTF">2025-09-08T04:22:00Z</dcterms:modified>
</cp:coreProperties>
</file>