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095CD" w14:textId="77777777" w:rsidR="00A9083B" w:rsidRPr="000A66BA" w:rsidRDefault="00A9083B">
      <w:pPr>
        <w:jc w:val="center"/>
        <w:rPr>
          <w:b/>
        </w:rPr>
      </w:pPr>
      <w:r w:rsidRPr="000A66BA">
        <w:rPr>
          <w:b/>
        </w:rPr>
        <w:t xml:space="preserve">Договор </w:t>
      </w:r>
      <w:r w:rsidR="00C34F5C">
        <w:rPr>
          <w:b/>
        </w:rPr>
        <w:t>уступки прав требования (цессии)</w:t>
      </w:r>
    </w:p>
    <w:p w14:paraId="3D9FB662" w14:textId="77777777" w:rsidR="00A9083B" w:rsidRPr="000A66BA" w:rsidRDefault="00A9083B" w:rsidP="00BA4DFF">
      <w:pPr>
        <w:jc w:val="center"/>
        <w:rPr>
          <w:b/>
        </w:rPr>
      </w:pPr>
    </w:p>
    <w:p w14:paraId="3324B06F" w14:textId="23DAFF2C" w:rsidR="00A9083B" w:rsidRPr="000A66BA" w:rsidRDefault="00A9083B">
      <w:pPr>
        <w:jc w:val="both"/>
      </w:pPr>
      <w:r w:rsidRPr="000A66BA">
        <w:t xml:space="preserve">       г. </w:t>
      </w:r>
      <w:r w:rsidR="001B266D" w:rsidRPr="000A66BA">
        <w:t>Пермь</w:t>
      </w:r>
      <w:r w:rsidRPr="000A66BA">
        <w:t xml:space="preserve">                                                </w:t>
      </w:r>
      <w:r w:rsidR="00616832" w:rsidRPr="000A66BA">
        <w:t xml:space="preserve">                         </w:t>
      </w:r>
      <w:r w:rsidRPr="000A66BA">
        <w:t xml:space="preserve">                  </w:t>
      </w:r>
      <w:r w:rsidR="009C1E7B" w:rsidRPr="000A66BA">
        <w:t xml:space="preserve">  </w:t>
      </w:r>
      <w:r w:rsidR="00557F58" w:rsidRPr="000A66BA">
        <w:t xml:space="preserve">      </w:t>
      </w:r>
      <w:r w:rsidR="009C1E7B" w:rsidRPr="000A66BA">
        <w:t xml:space="preserve">           </w:t>
      </w:r>
      <w:r w:rsidR="003C4261" w:rsidRPr="000A66BA">
        <w:t>«</w:t>
      </w:r>
      <w:r w:rsidR="00117E23">
        <w:t>__</w:t>
      </w:r>
      <w:r w:rsidR="003C4261" w:rsidRPr="000A66BA">
        <w:t>»</w:t>
      </w:r>
      <w:r w:rsidR="009C1E7B" w:rsidRPr="000A66BA">
        <w:t xml:space="preserve"> </w:t>
      </w:r>
      <w:r w:rsidR="00117E23">
        <w:t>______</w:t>
      </w:r>
      <w:r w:rsidR="009C1E7B" w:rsidRPr="000A66BA">
        <w:t xml:space="preserve"> </w:t>
      </w:r>
      <w:r w:rsidR="00D97759" w:rsidRPr="000A66BA">
        <w:t>20</w:t>
      </w:r>
      <w:r w:rsidR="00390344" w:rsidRPr="000A66BA">
        <w:t>2</w:t>
      </w:r>
      <w:r w:rsidR="00117E23">
        <w:t>5</w:t>
      </w:r>
      <w:r w:rsidRPr="000A66BA">
        <w:t xml:space="preserve"> г.</w:t>
      </w:r>
    </w:p>
    <w:p w14:paraId="21915C35" w14:textId="77777777" w:rsidR="00A9083B" w:rsidRPr="000A66BA" w:rsidRDefault="00A9083B">
      <w:pPr>
        <w:jc w:val="both"/>
      </w:pPr>
    </w:p>
    <w:p w14:paraId="608B1479" w14:textId="77777777" w:rsidR="00A9083B" w:rsidRPr="000A66BA" w:rsidRDefault="000F7967" w:rsidP="000F7967">
      <w:pPr>
        <w:ind w:firstLine="360"/>
        <w:jc w:val="both"/>
      </w:pPr>
      <w:r>
        <w:rPr>
          <w:b/>
        </w:rPr>
        <w:t>_____________________</w:t>
      </w:r>
      <w:r w:rsidR="00A9083B" w:rsidRPr="004B1A3C">
        <w:rPr>
          <w:bCs/>
        </w:rPr>
        <w:t>,</w:t>
      </w:r>
      <w:r w:rsidR="00A9083B" w:rsidRPr="000A66BA">
        <w:t xml:space="preserve"> именуем</w:t>
      </w:r>
      <w:r w:rsidR="004B1A3C">
        <w:t>ый</w:t>
      </w:r>
      <w:r w:rsidR="00A9083B" w:rsidRPr="000A66BA">
        <w:t xml:space="preserve"> в дальнейшем </w:t>
      </w:r>
      <w:r w:rsidR="00A9083B" w:rsidRPr="000A66BA">
        <w:rPr>
          <w:b/>
        </w:rPr>
        <w:t>«</w:t>
      </w:r>
      <w:r w:rsidR="00C34F5C">
        <w:rPr>
          <w:b/>
        </w:rPr>
        <w:t>Цессионарий</w:t>
      </w:r>
      <w:r w:rsidR="00A9083B" w:rsidRPr="000A66BA">
        <w:rPr>
          <w:b/>
        </w:rPr>
        <w:t>»</w:t>
      </w:r>
      <w:r w:rsidR="00A9083B" w:rsidRPr="000A66BA">
        <w:t>, с одной стороны и</w:t>
      </w:r>
      <w:r w:rsidR="001B266D" w:rsidRPr="000A66BA">
        <w:rPr>
          <w:b/>
        </w:rPr>
        <w:t xml:space="preserve"> </w:t>
      </w:r>
      <w:r>
        <w:rPr>
          <w:b/>
        </w:rPr>
        <w:t>Бойко Максим Валерьевич</w:t>
      </w:r>
      <w:r w:rsidRPr="00302B58">
        <w:rPr>
          <w:b/>
        </w:rPr>
        <w:t xml:space="preserve"> </w:t>
      </w:r>
      <w:r w:rsidRPr="00302B58">
        <w:t xml:space="preserve">в лице финансового управляющего </w:t>
      </w:r>
      <w:r w:rsidRPr="00302B58">
        <w:rPr>
          <w:b/>
          <w:bCs/>
        </w:rPr>
        <w:t>Кабаевой Анастасии Алексеевны</w:t>
      </w:r>
      <w:r w:rsidRPr="00302B58">
        <w:t xml:space="preserve">, действующей на основании </w:t>
      </w:r>
      <w:r w:rsidRPr="007F5BB8">
        <w:t>Решения Арбитражного суда г. Москвы от 25 ноября 2022 (резолютивная часть от 21 ноября 2022 г.) по делу № А40-133730/21-73-342 «Ф»</w:t>
      </w:r>
      <w:r w:rsidR="00D97759" w:rsidRPr="000A66BA">
        <w:rPr>
          <w:b/>
        </w:rPr>
        <w:t xml:space="preserve">, </w:t>
      </w:r>
      <w:r w:rsidR="000614D4" w:rsidRPr="000A66BA">
        <w:t>именуем</w:t>
      </w:r>
      <w:r>
        <w:t>ый</w:t>
      </w:r>
      <w:r w:rsidR="000614D4" w:rsidRPr="000A66BA">
        <w:t xml:space="preserve"> в дальнейшем «</w:t>
      </w:r>
      <w:r w:rsidR="00C34F5C">
        <w:rPr>
          <w:b/>
        </w:rPr>
        <w:t>Цедент</w:t>
      </w:r>
      <w:r w:rsidR="000614D4" w:rsidRPr="000A66BA">
        <w:t>»,  с другой стороны</w:t>
      </w:r>
      <w:r w:rsidR="00A9083B" w:rsidRPr="000A66BA">
        <w:t>,</w:t>
      </w:r>
      <w:r w:rsidR="00C34F5C">
        <w:t xml:space="preserve"> именуемые в дальнейшем «Стороны», руководствуясь положениями Федерального закона от 26.10.2002 года №127-ФЗ «О несостоятельности (банкротстве)» и </w:t>
      </w:r>
      <w:r>
        <w:t xml:space="preserve">Положением №1«О порядке, сроках и условиях продажи имущества должника Бойко Максима Валерьевича» от 03.10.2024 </w:t>
      </w:r>
      <w:r w:rsidR="00C34F5C">
        <w:t xml:space="preserve"> и результатами проведения торгов по продаже имущества </w:t>
      </w:r>
      <w:r>
        <w:t>Бойко М.В.</w:t>
      </w:r>
      <w:r w:rsidR="00C34F5C">
        <w:t xml:space="preserve"> в составе лота №_____ (протокол №</w:t>
      </w:r>
      <w:r>
        <w:t>___</w:t>
      </w:r>
      <w:r w:rsidR="00C34F5C">
        <w:t xml:space="preserve"> о результатах проведения</w:t>
      </w:r>
      <w:r w:rsidR="00A9083B" w:rsidRPr="000A66BA">
        <w:t xml:space="preserve"> </w:t>
      </w:r>
      <w:r w:rsidR="00C34F5C">
        <w:t xml:space="preserve">торгов </w:t>
      </w:r>
      <w:r w:rsidR="00EC44B2">
        <w:t>в</w:t>
      </w:r>
      <w:r w:rsidR="00EC44B2" w:rsidRPr="00EC44B2">
        <w:t xml:space="preserve"> </w:t>
      </w:r>
      <w:r w:rsidR="00C34F5C">
        <w:t>форм</w:t>
      </w:r>
      <w:r w:rsidR="00EC44B2">
        <w:t>е</w:t>
      </w:r>
      <w:r w:rsidR="00C34F5C">
        <w:t xml:space="preserve"> </w:t>
      </w:r>
      <w:r>
        <w:t>___________</w:t>
      </w:r>
      <w:r w:rsidR="00C34F5C">
        <w:t xml:space="preserve">) на ЭТП Уральская электронная торговая площадка в сети Интернет по адресу </w:t>
      </w:r>
      <w:hyperlink r:id="rId7" w:history="1">
        <w:r w:rsidR="00C34F5C" w:rsidRPr="00E73AE3">
          <w:rPr>
            <w:rStyle w:val="af2"/>
            <w:lang w:val="en-US"/>
          </w:rPr>
          <w:t>https</w:t>
        </w:r>
        <w:r w:rsidR="00C34F5C" w:rsidRPr="00E73AE3">
          <w:rPr>
            <w:rStyle w:val="af2"/>
          </w:rPr>
          <w:t>://</w:t>
        </w:r>
        <w:r w:rsidR="00C34F5C" w:rsidRPr="00E73AE3">
          <w:rPr>
            <w:rStyle w:val="af2"/>
            <w:lang w:val="en-US"/>
          </w:rPr>
          <w:t>www</w:t>
        </w:r>
        <w:r w:rsidR="00C34F5C" w:rsidRPr="00E73AE3">
          <w:rPr>
            <w:rStyle w:val="af2"/>
          </w:rPr>
          <w:t>.</w:t>
        </w:r>
        <w:proofErr w:type="spellStart"/>
        <w:r w:rsidR="00C34F5C" w:rsidRPr="00E73AE3">
          <w:rPr>
            <w:rStyle w:val="af2"/>
            <w:lang w:val="en-US"/>
          </w:rPr>
          <w:t>etpu</w:t>
        </w:r>
        <w:proofErr w:type="spellEnd"/>
        <w:r w:rsidR="00C34F5C" w:rsidRPr="00E73AE3">
          <w:rPr>
            <w:rStyle w:val="af2"/>
          </w:rPr>
          <w:t>.</w:t>
        </w:r>
        <w:proofErr w:type="spellStart"/>
        <w:r w:rsidR="00C34F5C" w:rsidRPr="00E73AE3">
          <w:rPr>
            <w:rStyle w:val="af2"/>
            <w:lang w:val="en-US"/>
          </w:rPr>
          <w:t>ru</w:t>
        </w:r>
        <w:proofErr w:type="spellEnd"/>
      </w:hyperlink>
      <w:r w:rsidR="00C34F5C">
        <w:t xml:space="preserve">, </w:t>
      </w:r>
      <w:r w:rsidR="00A9083B" w:rsidRPr="000A66BA">
        <w:t>заключили настоящий Договор о нижеследующем:</w:t>
      </w:r>
    </w:p>
    <w:p w14:paraId="529D6123" w14:textId="77777777" w:rsidR="009A4C5A" w:rsidRPr="000A66BA" w:rsidRDefault="009A4C5A">
      <w:pPr>
        <w:ind w:firstLine="360"/>
        <w:jc w:val="both"/>
      </w:pPr>
    </w:p>
    <w:p w14:paraId="7AA46D3A" w14:textId="77777777" w:rsidR="00A9083B" w:rsidRDefault="00C34F5C" w:rsidP="006E7643">
      <w:pPr>
        <w:numPr>
          <w:ilvl w:val="0"/>
          <w:numId w:val="7"/>
        </w:numPr>
        <w:jc w:val="center"/>
        <w:rPr>
          <w:b/>
        </w:rPr>
      </w:pPr>
      <w:r w:rsidRPr="000A66BA">
        <w:rPr>
          <w:b/>
        </w:rPr>
        <w:t>ПРЕДМЕТ ДОГОВОРА</w:t>
      </w:r>
    </w:p>
    <w:p w14:paraId="10FF5165" w14:textId="77777777" w:rsidR="008E446D" w:rsidRPr="000F7967" w:rsidRDefault="00C34F5C" w:rsidP="006A2ED4">
      <w:pPr>
        <w:numPr>
          <w:ilvl w:val="1"/>
          <w:numId w:val="7"/>
        </w:numPr>
        <w:jc w:val="both"/>
        <w:rPr>
          <w:i/>
          <w:iCs/>
        </w:rPr>
      </w:pPr>
      <w:r>
        <w:t>Цедент передает, а Цессионарий принимает и оплачивает на условиях договора принадлежащие Цеденту права требования (дебиторскую задолженность) к</w:t>
      </w:r>
      <w:r w:rsidR="000F7967">
        <w:t xml:space="preserve"> </w:t>
      </w:r>
      <w:r w:rsidR="000F7967" w:rsidRPr="000F7967">
        <w:t>Панасенко Юри</w:t>
      </w:r>
      <w:r w:rsidR="000F7967">
        <w:t>ю</w:t>
      </w:r>
      <w:r w:rsidR="000F7967" w:rsidRPr="000F7967">
        <w:t xml:space="preserve"> Викторович</w:t>
      </w:r>
      <w:r w:rsidR="000F7967">
        <w:t>у (27.04.1965, гор. Горловка Ц. Городского р-на Донецкой обл., Российская Федерация, СНИЛС 017-780-562 67 Паспорт гражданина Российской Федерации серия 07 10 №387464, выдан 03.06.2010, Отделом УФМС России по Ставропольскому краю в гор. Пятигорске) в размере 3 036 000 (Три миллиона тридцать шесть тысяч) рублей 00 копеек.</w:t>
      </w:r>
    </w:p>
    <w:p w14:paraId="2DE244F8" w14:textId="77777777" w:rsidR="00E8023B" w:rsidRDefault="00C34F5C" w:rsidP="00D15819">
      <w:pPr>
        <w:pStyle w:val="a6"/>
        <w:numPr>
          <w:ilvl w:val="1"/>
          <w:numId w:val="7"/>
        </w:numPr>
        <w:jc w:val="both"/>
      </w:pPr>
      <w:r>
        <w:t>Права требования к Должнику, указанные в п. 1.1 Договора (далее – Права требования), удостоверяются следующими документами:</w:t>
      </w:r>
    </w:p>
    <w:p w14:paraId="5C7C9730" w14:textId="77777777" w:rsidR="000F7967" w:rsidRDefault="000F7967" w:rsidP="000F7967">
      <w:pPr>
        <w:pStyle w:val="a6"/>
        <w:ind w:left="432"/>
        <w:jc w:val="both"/>
      </w:pPr>
      <w:r>
        <w:t xml:space="preserve">- Определение Арбитражного суда г. Москвы от 21.07.2023 г. по делу № А40-133730/21, </w:t>
      </w:r>
    </w:p>
    <w:p w14:paraId="32C0F603" w14:textId="77777777" w:rsidR="000F7967" w:rsidRDefault="000F7967" w:rsidP="000F7967">
      <w:pPr>
        <w:pStyle w:val="a6"/>
        <w:ind w:left="432"/>
        <w:jc w:val="both"/>
      </w:pPr>
      <w:r>
        <w:t xml:space="preserve">- Постановление Девятого арбитражного апелляционного суда № 09АП-55874/2023 от 17.10.2023 по делу № А40-133730/21, </w:t>
      </w:r>
    </w:p>
    <w:p w14:paraId="2FAAA84F" w14:textId="77777777" w:rsidR="00C34F5C" w:rsidRPr="000A66BA" w:rsidRDefault="000F7967" w:rsidP="000F7967">
      <w:pPr>
        <w:pStyle w:val="a6"/>
        <w:ind w:left="432"/>
        <w:jc w:val="both"/>
      </w:pPr>
      <w:r>
        <w:t>- исполнительный лист от 07.11.2023 № ФС 044529944</w:t>
      </w:r>
      <w:r w:rsidR="00EC44B2">
        <w:t>.</w:t>
      </w:r>
    </w:p>
    <w:p w14:paraId="4107A2A9" w14:textId="77777777" w:rsidR="00C34F5C" w:rsidRDefault="00C34F5C" w:rsidP="00D15819">
      <w:pPr>
        <w:pStyle w:val="a6"/>
        <w:numPr>
          <w:ilvl w:val="1"/>
          <w:numId w:val="7"/>
        </w:numPr>
        <w:jc w:val="both"/>
      </w:pPr>
      <w:r>
        <w:t>Права требования по Договору переходят от Цедента к Цессионарию в день зачисления на счет Цедента, указанный в разделе 9 Договора, денежных средств в размере, установленном в п. 2.1 Договора.</w:t>
      </w:r>
    </w:p>
    <w:p w14:paraId="5CF7FD91" w14:textId="77777777" w:rsidR="00C34F5C" w:rsidRDefault="00C34F5C" w:rsidP="00D15819">
      <w:pPr>
        <w:pStyle w:val="a6"/>
        <w:numPr>
          <w:ilvl w:val="1"/>
          <w:numId w:val="7"/>
        </w:numPr>
        <w:jc w:val="both"/>
      </w:pPr>
      <w:r>
        <w:t>Права требования к Должнику переходят к Цессионарию в том объеме и на тех условиях, которые существовали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в том числе право на проценты.</w:t>
      </w:r>
    </w:p>
    <w:p w14:paraId="30C78B27" w14:textId="77777777" w:rsidR="00C34F5C" w:rsidRDefault="00C34F5C" w:rsidP="00D15819">
      <w:pPr>
        <w:pStyle w:val="a6"/>
        <w:numPr>
          <w:ilvl w:val="1"/>
          <w:numId w:val="7"/>
        </w:numPr>
        <w:jc w:val="both"/>
      </w:pPr>
      <w:r>
        <w:t>На момент заключения Договора споры и обременения в отношении Прав требования отсутствуют.</w:t>
      </w:r>
    </w:p>
    <w:p w14:paraId="72322B16" w14:textId="77777777" w:rsidR="00C34F5C" w:rsidRDefault="00C34F5C" w:rsidP="00D15819">
      <w:pPr>
        <w:pStyle w:val="a6"/>
        <w:numPr>
          <w:ilvl w:val="1"/>
          <w:numId w:val="7"/>
        </w:numPr>
        <w:jc w:val="both"/>
      </w:pPr>
      <w:r>
        <w:t>Цедент несет перед Цессионарием ответственность за недействительность Прав требования.</w:t>
      </w:r>
    </w:p>
    <w:p w14:paraId="09ABD59E" w14:textId="77777777" w:rsidR="009A4C5A" w:rsidRPr="000A66BA" w:rsidRDefault="00C34F5C" w:rsidP="00D15819">
      <w:pPr>
        <w:pStyle w:val="a6"/>
        <w:numPr>
          <w:ilvl w:val="1"/>
          <w:numId w:val="7"/>
        </w:numPr>
        <w:jc w:val="both"/>
      </w:pPr>
      <w:r>
        <w:t>Цедент не несет перед Цессионарием ответственность за неисполнение требования Должником.</w:t>
      </w:r>
    </w:p>
    <w:p w14:paraId="202ED429" w14:textId="77777777" w:rsidR="00E8023B" w:rsidRPr="000A66BA" w:rsidRDefault="00E8023B" w:rsidP="00E8023B">
      <w:pPr>
        <w:pStyle w:val="a6"/>
        <w:ind w:left="432" w:firstLine="0"/>
        <w:jc w:val="both"/>
      </w:pPr>
    </w:p>
    <w:p w14:paraId="3F8DE07E" w14:textId="77777777" w:rsidR="00A9083B" w:rsidRDefault="00C34F5C" w:rsidP="00493DAD">
      <w:pPr>
        <w:numPr>
          <w:ilvl w:val="0"/>
          <w:numId w:val="7"/>
        </w:numPr>
        <w:jc w:val="center"/>
        <w:rPr>
          <w:b/>
        </w:rPr>
      </w:pPr>
      <w:r w:rsidRPr="00C34F5C">
        <w:rPr>
          <w:b/>
        </w:rPr>
        <w:t>УСЛОВИЯ И ПОРЯДОК РАЧЕТОВ</w:t>
      </w:r>
    </w:p>
    <w:p w14:paraId="40EA1312" w14:textId="77777777" w:rsidR="00C34F5C" w:rsidRDefault="00C34F5C" w:rsidP="00C34F5C">
      <w:pPr>
        <w:pStyle w:val="a6"/>
        <w:ind w:firstLine="0"/>
        <w:jc w:val="both"/>
      </w:pPr>
      <w:r>
        <w:t xml:space="preserve">2.1. За приобретаемые Права требования Цессионарий уплачивает Цеденту цену в размере </w:t>
      </w:r>
      <w:r w:rsidR="000F7967">
        <w:t>________</w:t>
      </w:r>
      <w:r w:rsidR="00EC44B2" w:rsidRPr="00EC44B2">
        <w:t xml:space="preserve"> </w:t>
      </w:r>
      <w:r w:rsidR="00EC44B2">
        <w:t>(</w:t>
      </w:r>
      <w:r w:rsidR="000F7967">
        <w:t>_________</w:t>
      </w:r>
      <w:r w:rsidR="00EC44B2">
        <w:t xml:space="preserve">) </w:t>
      </w:r>
      <w:r>
        <w:t xml:space="preserve">рублей </w:t>
      </w:r>
      <w:r w:rsidR="000F7967">
        <w:t>__</w:t>
      </w:r>
      <w:r>
        <w:t xml:space="preserve"> коп., НДС не облагается. </w:t>
      </w:r>
    </w:p>
    <w:p w14:paraId="6EEA7673" w14:textId="77777777" w:rsidR="00C34F5C" w:rsidRDefault="00C34F5C" w:rsidP="00C34F5C">
      <w:pPr>
        <w:pStyle w:val="a6"/>
        <w:ind w:firstLine="0"/>
        <w:jc w:val="both"/>
      </w:pPr>
      <w:r>
        <w:t xml:space="preserve">2.2. Задаток, ранее внесенный Цессионарием за участие в Торгах на счет Оператора электронной площадки в размере </w:t>
      </w:r>
      <w:r w:rsidR="000F7967">
        <w:t>______________________________</w:t>
      </w:r>
      <w:r>
        <w:t xml:space="preserve"> рубл</w:t>
      </w:r>
      <w:r w:rsidR="000F7967">
        <w:t>ей</w:t>
      </w:r>
      <w:r>
        <w:t xml:space="preserve"> </w:t>
      </w:r>
      <w:r w:rsidR="000F7967">
        <w:t>__</w:t>
      </w:r>
      <w:r>
        <w:t xml:space="preserve"> копеек (далее – Задаток), засчитывается в счет цены, указанной в п. 2.1 Договора. Задаток подлежит перечислению Оператором электронной площадки на счет Цедента. </w:t>
      </w:r>
    </w:p>
    <w:p w14:paraId="33CEFC9C" w14:textId="77777777" w:rsidR="00C34F5C" w:rsidRDefault="00C34F5C" w:rsidP="00C34F5C">
      <w:pPr>
        <w:pStyle w:val="a6"/>
        <w:ind w:firstLine="0"/>
        <w:jc w:val="both"/>
      </w:pPr>
      <w:r>
        <w:t xml:space="preserve">2.3. Денежные средства, за вычетом суммы Задатка, в </w:t>
      </w:r>
      <w:r w:rsidR="000F7967">
        <w:t>________</w:t>
      </w:r>
      <w:r w:rsidR="000F7967" w:rsidRPr="00EC44B2">
        <w:t xml:space="preserve"> </w:t>
      </w:r>
      <w:r w:rsidR="000F7967">
        <w:t>(_________) рублей __ коп</w:t>
      </w:r>
      <w:r>
        <w:t xml:space="preserve">, НДС не облагается, Цессионарий перечисляет на счет Цедента, указанный в разделе 9 Договора, не позднее 30 (Тридцати) дней с даты заключения Договора. </w:t>
      </w:r>
    </w:p>
    <w:p w14:paraId="26BDB6A1" w14:textId="77777777" w:rsidR="00F874B3" w:rsidRDefault="00C34F5C" w:rsidP="00C34F5C">
      <w:pPr>
        <w:pStyle w:val="a6"/>
        <w:ind w:firstLine="0"/>
        <w:jc w:val="both"/>
      </w:pPr>
      <w: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Договора, с учетом оплаченного в соответствии с п. 2.2 Договора Задатка.</w:t>
      </w:r>
    </w:p>
    <w:p w14:paraId="5713FCAD" w14:textId="77777777" w:rsidR="00C34F5C" w:rsidRPr="000A66BA" w:rsidRDefault="00C34F5C" w:rsidP="00C34F5C">
      <w:pPr>
        <w:pStyle w:val="a6"/>
        <w:ind w:firstLine="0"/>
        <w:jc w:val="both"/>
      </w:pPr>
    </w:p>
    <w:p w14:paraId="34D16FE9" w14:textId="77777777" w:rsidR="00A9083B" w:rsidRPr="000A66BA" w:rsidRDefault="00C34F5C" w:rsidP="000F6F6E">
      <w:pPr>
        <w:numPr>
          <w:ilvl w:val="0"/>
          <w:numId w:val="7"/>
        </w:numPr>
        <w:jc w:val="center"/>
        <w:rPr>
          <w:b/>
        </w:rPr>
      </w:pPr>
      <w:r w:rsidRPr="00C34F5C">
        <w:rPr>
          <w:b/>
        </w:rPr>
        <w:t>ОБЯЗАННОСТИ СТОРОН</w:t>
      </w:r>
    </w:p>
    <w:p w14:paraId="61BF092C" w14:textId="77777777" w:rsidR="00C34F5C" w:rsidRDefault="00C34F5C" w:rsidP="00C34F5C">
      <w:pPr>
        <w:pStyle w:val="a6"/>
        <w:ind w:firstLine="0"/>
        <w:jc w:val="both"/>
      </w:pPr>
      <w:r>
        <w:t>3.1. Цедент обязан:</w:t>
      </w:r>
    </w:p>
    <w:p w14:paraId="78CFBA6B" w14:textId="77777777" w:rsidR="00C34F5C" w:rsidRDefault="00C34F5C" w:rsidP="00C34F5C">
      <w:pPr>
        <w:pStyle w:val="a6"/>
        <w:ind w:firstLine="0"/>
        <w:jc w:val="both"/>
      </w:pPr>
      <w:r>
        <w:t>3.1.1. Не позднее 10 (десяти) дней со дня оплаты Прав требования в соответствии с п. 2.4 Договора передать Цессионарию по акту приема - передачи документы, удостоверяющие Права требования к Должнику, в соответствии с п. 1.2 Договора и сообщить сведения, имеющие значение для осуществления требования.</w:t>
      </w:r>
    </w:p>
    <w:p w14:paraId="542F881E" w14:textId="77777777" w:rsidR="00C34F5C" w:rsidRDefault="00C34F5C" w:rsidP="00C34F5C">
      <w:pPr>
        <w:pStyle w:val="a6"/>
        <w:ind w:firstLine="0"/>
        <w:jc w:val="both"/>
      </w:pPr>
      <w:r>
        <w:t>3.1.2. Перечислять денежные средства, полученные от Должника после перехода Права требования, на счет Цессионария, указанный в разделе 9 Договора, в течение 5 (пяти) дней с даты их получения.</w:t>
      </w:r>
    </w:p>
    <w:p w14:paraId="3E85BA72" w14:textId="77777777" w:rsidR="00C34F5C" w:rsidRDefault="00C34F5C" w:rsidP="00C34F5C">
      <w:pPr>
        <w:pStyle w:val="a6"/>
        <w:ind w:firstLine="0"/>
        <w:jc w:val="both"/>
      </w:pPr>
      <w:r>
        <w:t>3.2. Цессионарий обязан:</w:t>
      </w:r>
    </w:p>
    <w:p w14:paraId="2B4E6F32" w14:textId="77777777" w:rsidR="00C34F5C" w:rsidRDefault="00C34F5C" w:rsidP="00C34F5C">
      <w:pPr>
        <w:pStyle w:val="a6"/>
        <w:ind w:firstLine="0"/>
        <w:jc w:val="both"/>
      </w:pPr>
      <w:r>
        <w:t>3.2.1. Уплатить Цеденту денежные средства за приобретаемые Права требования в размере и порядке, предусмотренных п. п. 2.1 – 2.3 Договора.</w:t>
      </w:r>
    </w:p>
    <w:p w14:paraId="7B0CAB73" w14:textId="77777777" w:rsidR="00C34F5C" w:rsidRDefault="00C34F5C" w:rsidP="00C34F5C">
      <w:pPr>
        <w:pStyle w:val="a6"/>
        <w:ind w:firstLine="0"/>
        <w:jc w:val="both"/>
      </w:pPr>
      <w:r>
        <w:t>3.2.2. Принять по Акту документы, удостоверяющие Права требования к Должнику, в день их поступления от Цедента.</w:t>
      </w:r>
    </w:p>
    <w:p w14:paraId="301A5643" w14:textId="77777777" w:rsidR="00C34F5C" w:rsidRDefault="00C34F5C" w:rsidP="00C34F5C">
      <w:pPr>
        <w:pStyle w:val="a6"/>
        <w:ind w:firstLine="0"/>
        <w:jc w:val="both"/>
      </w:pPr>
      <w:r>
        <w:t>3.2.3. За свой счет уведомить Должника о состоявшемся переходе Прав требования в течение 5 (пяти) дней со дня получения документов, удостоверяющих Права требования.</w:t>
      </w:r>
    </w:p>
    <w:p w14:paraId="7D6C0900" w14:textId="77777777" w:rsidR="006C66B5" w:rsidRDefault="00C34F5C" w:rsidP="00C34F5C">
      <w:pPr>
        <w:pStyle w:val="a6"/>
        <w:ind w:firstLine="0"/>
        <w:jc w:val="both"/>
      </w:pPr>
      <w:r>
        <w:t>3.2.4. В течение 5 (пяти) дней со дня уведомления Должника о состоявшемся переходе Прав требования предоставить Цеденту надлежащим образом заверенную копию документов, подтверждающих исполнение Цессионарием своих обязательств, предусмотренных подп. 3.2.3 п. 3.2 Договора.</w:t>
      </w:r>
    </w:p>
    <w:p w14:paraId="34A23BD6" w14:textId="77777777" w:rsidR="00C34F5C" w:rsidRPr="000A66BA" w:rsidRDefault="00C34F5C" w:rsidP="00C34F5C">
      <w:pPr>
        <w:pStyle w:val="a6"/>
        <w:ind w:firstLine="0"/>
        <w:jc w:val="both"/>
      </w:pPr>
    </w:p>
    <w:p w14:paraId="4EDE5DE1" w14:textId="77777777" w:rsidR="00A9083B" w:rsidRPr="000A66BA" w:rsidRDefault="00C34F5C" w:rsidP="007C3D04">
      <w:pPr>
        <w:numPr>
          <w:ilvl w:val="0"/>
          <w:numId w:val="7"/>
        </w:numPr>
        <w:jc w:val="center"/>
        <w:rPr>
          <w:b/>
        </w:rPr>
      </w:pPr>
      <w:r w:rsidRPr="00C34F5C">
        <w:rPr>
          <w:b/>
        </w:rPr>
        <w:t>ОТВЕТСТВЕННОСТЬ СТОРОН</w:t>
      </w:r>
      <w:r w:rsidR="00606607" w:rsidRPr="000A66BA">
        <w:rPr>
          <w:b/>
        </w:rPr>
        <w:t xml:space="preserve"> </w:t>
      </w:r>
    </w:p>
    <w:p w14:paraId="43C4521C" w14:textId="77777777" w:rsidR="00C34F5C" w:rsidRDefault="00C34F5C" w:rsidP="00C34F5C">
      <w:pPr>
        <w:pStyle w:val="a6"/>
        <w:ind w:hanging="6"/>
        <w:jc w:val="both"/>
      </w:pPr>
      <w:r>
        <w:t>4.1. 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5D8EE00D" w14:textId="77777777" w:rsidR="00C34F5C" w:rsidRDefault="00C34F5C" w:rsidP="00C34F5C">
      <w:pPr>
        <w:pStyle w:val="a6"/>
        <w:ind w:hanging="6"/>
        <w:jc w:val="both"/>
      </w:pPr>
      <w:r>
        <w:t>4.2.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4D36316E" w14:textId="77777777" w:rsidR="00C34F5C" w:rsidRDefault="00C34F5C" w:rsidP="00C34F5C">
      <w:pPr>
        <w:pStyle w:val="a6"/>
        <w:ind w:hanging="6"/>
        <w:jc w:val="both"/>
      </w:pPr>
      <w:r>
        <w:t>4.3. В случае несоблюдения Цессионарием сроков исполнения обязательств, предусмотренных настоящим Договором, Цессионарий уплачивает Цеденту неустойку в размере 0,1% цены приобретаемых Прав требований, установленной в п. 2.1 Договора, за каждый день просрочки надлежащего исполнения обязательств по Договору.</w:t>
      </w:r>
    </w:p>
    <w:p w14:paraId="33133994" w14:textId="77777777" w:rsidR="00F40C4F" w:rsidRDefault="00C34F5C" w:rsidP="00C34F5C">
      <w:pPr>
        <w:pStyle w:val="a6"/>
        <w:ind w:hanging="6"/>
        <w:jc w:val="both"/>
      </w:pPr>
      <w:r>
        <w:t>4.4. Цедент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0394BCD5" w14:textId="77777777" w:rsidR="00C34F5C" w:rsidRPr="000A66BA" w:rsidRDefault="00C34F5C" w:rsidP="00C34F5C">
      <w:pPr>
        <w:pStyle w:val="a6"/>
        <w:ind w:left="432" w:firstLine="0"/>
        <w:jc w:val="both"/>
      </w:pPr>
    </w:p>
    <w:p w14:paraId="7C1CF797" w14:textId="77777777" w:rsidR="00902BCF" w:rsidRDefault="00C34F5C" w:rsidP="00BD163D">
      <w:pPr>
        <w:numPr>
          <w:ilvl w:val="0"/>
          <w:numId w:val="7"/>
        </w:numPr>
        <w:jc w:val="center"/>
        <w:rPr>
          <w:b/>
        </w:rPr>
      </w:pPr>
      <w:r w:rsidRPr="00C34F5C">
        <w:rPr>
          <w:b/>
        </w:rPr>
        <w:t>ПОРЯДОК РАСТОРЖЕНИЯ ДОГОВОРА</w:t>
      </w:r>
    </w:p>
    <w:p w14:paraId="7E534F3E" w14:textId="77777777" w:rsidR="00C34F5C" w:rsidRDefault="00C34F5C" w:rsidP="00C34F5C">
      <w:pPr>
        <w:pStyle w:val="a6"/>
        <w:ind w:hanging="6"/>
        <w:jc w:val="both"/>
      </w:pPr>
      <w:r>
        <w:t xml:space="preserve">5.1. В случае если после заключения Договора, но до перехода Прав требования к Цессионарию одно или несколько из входящих в лот </w:t>
      </w:r>
      <w:r w:rsidR="00EC44B2">
        <w:t>№</w:t>
      </w:r>
      <w:r w:rsidR="000F7967">
        <w:t>3</w:t>
      </w:r>
      <w:r>
        <w:t xml:space="preserve"> Прав требования прекратятся полностью или частично, Цедент уведомляет об этом Цессионария по адресу электронной почты, указанному в его заявке на участие в Торгах.</w:t>
      </w:r>
    </w:p>
    <w:p w14:paraId="5D13F33C" w14:textId="77777777" w:rsidR="00C34F5C" w:rsidRDefault="00C34F5C" w:rsidP="00C34F5C">
      <w:pPr>
        <w:pStyle w:val="a6"/>
        <w:ind w:hanging="6"/>
        <w:jc w:val="both"/>
      </w:pPr>
      <w:r>
        <w:t>5.2. 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обязательств, предусмотренных п. 3.2.1 Договора, 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Договору. В этом случае задаток, уплаченный ранее за участие в Торгах, Цессионарию не возвращается.</w:t>
      </w:r>
    </w:p>
    <w:p w14:paraId="61672C6C" w14:textId="77777777" w:rsidR="003D09A7" w:rsidRDefault="00C34F5C" w:rsidP="003D09A7">
      <w:pPr>
        <w:pStyle w:val="a6"/>
        <w:ind w:hanging="6"/>
        <w:jc w:val="both"/>
      </w:pPr>
      <w:r>
        <w:t>5.3. В случае неисполнения Цедентом обязанностей, предусмотренных подп. 3.1.1 п. 3.1</w:t>
      </w:r>
      <w:r w:rsidR="003D09A7">
        <w:t xml:space="preserve"> </w:t>
      </w:r>
      <w:r>
        <w:t>Договора, в связи с обстоятельствами, за которые несет ответственность Цедент и которые не</w:t>
      </w:r>
      <w:r w:rsidR="003D09A7">
        <w:t xml:space="preserve"> </w:t>
      </w:r>
      <w:r>
        <w:t>могут быть устранены в течение 10 (десяти) дней, Цессионарий имеет право расторгнуть Договор</w:t>
      </w:r>
      <w:r w:rsidR="003D09A7">
        <w:t xml:space="preserve"> </w:t>
      </w:r>
      <w:r>
        <w:t>в порядке, установленном законодательством Российской Федерации. В этом случае при</w:t>
      </w:r>
      <w:r w:rsidR="003D09A7">
        <w:t xml:space="preserve"> </w:t>
      </w:r>
      <w:r>
        <w:t>расторжении Договора Цедент возвращает Цессионарию все денежные средства, полученные в</w:t>
      </w:r>
      <w:r w:rsidR="003D09A7">
        <w:t xml:space="preserve"> </w:t>
      </w:r>
      <w:r>
        <w:t>оплату Прав требования, в том числе задаток.</w:t>
      </w:r>
    </w:p>
    <w:p w14:paraId="4E200D17" w14:textId="77777777" w:rsidR="00902BCF" w:rsidRPr="000A66BA" w:rsidRDefault="00C34F5C" w:rsidP="003D09A7">
      <w:pPr>
        <w:pStyle w:val="a6"/>
        <w:ind w:hanging="6"/>
        <w:jc w:val="both"/>
      </w:pPr>
      <w:r>
        <w:t>Возврат денежных средств осуществляется по реквизитам, указанным в разделе 9 Договора</w:t>
      </w:r>
      <w:r w:rsidR="00902BCF" w:rsidRPr="000A66BA">
        <w:t>.</w:t>
      </w:r>
    </w:p>
    <w:p w14:paraId="3EA30DBD" w14:textId="77777777" w:rsidR="007510FA" w:rsidRPr="000A66BA" w:rsidRDefault="007510FA" w:rsidP="007510FA">
      <w:pPr>
        <w:ind w:left="432"/>
        <w:jc w:val="both"/>
      </w:pPr>
    </w:p>
    <w:p w14:paraId="1052D219" w14:textId="77777777" w:rsidR="00A9083B" w:rsidRDefault="003D09A7" w:rsidP="00BD163D">
      <w:pPr>
        <w:numPr>
          <w:ilvl w:val="0"/>
          <w:numId w:val="7"/>
        </w:numPr>
        <w:jc w:val="center"/>
        <w:rPr>
          <w:b/>
        </w:rPr>
      </w:pPr>
      <w:r w:rsidRPr="003D09A7">
        <w:rPr>
          <w:b/>
        </w:rPr>
        <w:t>ПОРЯДОК РАЗРЕШЕНИЯ СПОРОВ</w:t>
      </w:r>
    </w:p>
    <w:p w14:paraId="5452B2AB" w14:textId="77777777" w:rsidR="003D09A7" w:rsidRDefault="003D09A7" w:rsidP="003D09A7">
      <w:pPr>
        <w:pStyle w:val="a6"/>
        <w:ind w:hanging="6"/>
        <w:jc w:val="both"/>
      </w:pPr>
      <w:r>
        <w:lastRenderedPageBreak/>
        <w:t xml:space="preserve">6.1. Стороны предпринимают меры для разрешения споров и разногласий, возникающих из настоящего Договора или в связи с ним, путем переговоров,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039D1CB2" w14:textId="77777777" w:rsidR="007510FA" w:rsidRDefault="003D09A7" w:rsidP="003D09A7">
      <w:pPr>
        <w:pStyle w:val="a6"/>
        <w:ind w:hanging="6"/>
        <w:jc w:val="both"/>
      </w:pPr>
      <w:r>
        <w:t>6.2. Неурегулированные Сторонами споры в соответствии с их подведомственностью, предусмотренной процессуальным законодательством Российской Федерации, передаются на рассмотрение в Арбитражный суд Московской области.</w:t>
      </w:r>
    </w:p>
    <w:p w14:paraId="3D629296" w14:textId="77777777" w:rsidR="003D09A7" w:rsidRPr="000A66BA" w:rsidRDefault="003D09A7" w:rsidP="003D09A7">
      <w:pPr>
        <w:pStyle w:val="a6"/>
        <w:ind w:hanging="6"/>
        <w:jc w:val="both"/>
      </w:pPr>
    </w:p>
    <w:p w14:paraId="099E47A2" w14:textId="77777777" w:rsidR="00F2791B" w:rsidRDefault="003D09A7" w:rsidP="007D4176">
      <w:pPr>
        <w:numPr>
          <w:ilvl w:val="0"/>
          <w:numId w:val="7"/>
        </w:numPr>
        <w:jc w:val="center"/>
        <w:rPr>
          <w:b/>
        </w:rPr>
      </w:pPr>
      <w:r w:rsidRPr="003D09A7">
        <w:rPr>
          <w:b/>
        </w:rPr>
        <w:t>КОНФИДЕНЦИАЛЬНОСТЬ</w:t>
      </w:r>
    </w:p>
    <w:p w14:paraId="182EBBBD" w14:textId="77777777" w:rsidR="003D09A7" w:rsidRDefault="003D09A7" w:rsidP="003D09A7">
      <w:pPr>
        <w:pStyle w:val="a6"/>
        <w:ind w:hanging="6"/>
        <w:jc w:val="both"/>
      </w:pPr>
      <w:r>
        <w:t xml:space="preserve">7.1. Цессионарий обязан сохранять конфиденциальность в отношении любой информации документов, электронных записей и прочих рабочих материалов, полученных от Цедента в процессе взаимодействия по настоящему Договору, как в период его действия, так и в течение 5 (Пять) лет после его окончания. Под конфиденциальной информацией, в целях исполнения настоящего Договора понимается вся информация, полученная Цессионарием в процессе взаимодействия, независимо от того, указал ли Цедент на данную информацию как на конфиденциальную. </w:t>
      </w:r>
    </w:p>
    <w:p w14:paraId="53E509BE" w14:textId="77777777" w:rsidR="007510FA" w:rsidRDefault="003D09A7" w:rsidP="003D09A7">
      <w:pPr>
        <w:pStyle w:val="a6"/>
        <w:ind w:hanging="6"/>
        <w:jc w:val="both"/>
      </w:pPr>
      <w:r>
        <w:t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Цессионарий обязан незамедлительно уведомить Цедента о получении любых требований о раскрытии конфиденциальной информации.</w:t>
      </w:r>
    </w:p>
    <w:p w14:paraId="14B38DD3" w14:textId="77777777" w:rsidR="003D09A7" w:rsidRPr="000A66BA" w:rsidRDefault="003D09A7" w:rsidP="003D09A7">
      <w:pPr>
        <w:pStyle w:val="a6"/>
        <w:ind w:hanging="6"/>
        <w:jc w:val="both"/>
      </w:pPr>
    </w:p>
    <w:p w14:paraId="47549C49" w14:textId="77777777" w:rsidR="00A9083B" w:rsidRDefault="003D09A7" w:rsidP="007D4176">
      <w:pPr>
        <w:numPr>
          <w:ilvl w:val="0"/>
          <w:numId w:val="7"/>
        </w:numPr>
        <w:jc w:val="center"/>
        <w:rPr>
          <w:b/>
        </w:rPr>
      </w:pPr>
      <w:r w:rsidRPr="003D09A7">
        <w:rPr>
          <w:b/>
        </w:rPr>
        <w:t>ЗАКЛЮЧИТЕЛЬНЫЕ ПОЛОЖЕНИЯ</w:t>
      </w:r>
    </w:p>
    <w:p w14:paraId="13FC850C" w14:textId="77777777" w:rsidR="003D09A7" w:rsidRDefault="003D09A7" w:rsidP="003D09A7">
      <w:pPr>
        <w:pStyle w:val="a6"/>
        <w:ind w:hanging="6"/>
        <w:jc w:val="both"/>
      </w:pPr>
      <w:r>
        <w:t>8.1 Договор вступает в силу со дня его подписания и действует до момента полного исполнения Сторонами обязательств по Договору.</w:t>
      </w:r>
    </w:p>
    <w:p w14:paraId="5988DFBF" w14:textId="77777777" w:rsidR="003D09A7" w:rsidRDefault="003D09A7" w:rsidP="003D09A7">
      <w:pPr>
        <w:pStyle w:val="a6"/>
        <w:ind w:hanging="6"/>
        <w:jc w:val="both"/>
      </w:pPr>
      <w:r>
        <w:t>8.2.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изменении, считаются должным и надлежащим исполнением.</w:t>
      </w:r>
    </w:p>
    <w:p w14:paraId="72FC79AD" w14:textId="77777777" w:rsidR="003D09A7" w:rsidRDefault="003D09A7" w:rsidP="003D09A7">
      <w:pPr>
        <w:pStyle w:val="a6"/>
        <w:ind w:hanging="6"/>
        <w:jc w:val="both"/>
      </w:pPr>
      <w:r>
        <w:t>8.3. Все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</w:t>
      </w:r>
    </w:p>
    <w:p w14:paraId="5AD4D323" w14:textId="77777777" w:rsidR="003D09A7" w:rsidRDefault="003D09A7" w:rsidP="003D09A7">
      <w:pPr>
        <w:pStyle w:val="a6"/>
        <w:ind w:hanging="6"/>
        <w:jc w:val="both"/>
      </w:pPr>
      <w:r>
        <w:t>8.4. Во всем остальном, что не урегулировано положениями настоящего Договора, Стороны руководствуются законодательством Российской Федерации.</w:t>
      </w:r>
    </w:p>
    <w:p w14:paraId="31B4D822" w14:textId="77777777" w:rsidR="007510FA" w:rsidRDefault="003D09A7" w:rsidP="003D09A7">
      <w:pPr>
        <w:pStyle w:val="a6"/>
        <w:ind w:hanging="6"/>
        <w:jc w:val="both"/>
      </w:pPr>
      <w:r>
        <w:t xml:space="preserve">8.5. Договор составлен на </w:t>
      </w:r>
      <w:r w:rsidR="00E851BE">
        <w:t>2</w:t>
      </w:r>
      <w:r>
        <w:t xml:space="preserve"> (</w:t>
      </w:r>
      <w:r w:rsidR="00E851BE">
        <w:t>двух</w:t>
      </w:r>
      <w:r>
        <w:t>) листах в двух экземплярах, имеющих равную юридическую силу, по одному для каждой из Сторон</w:t>
      </w:r>
    </w:p>
    <w:p w14:paraId="01D451D8" w14:textId="77777777" w:rsidR="003D09A7" w:rsidRPr="000A66BA" w:rsidRDefault="003D09A7" w:rsidP="003D09A7">
      <w:pPr>
        <w:pStyle w:val="a6"/>
        <w:ind w:left="426" w:firstLine="0"/>
        <w:jc w:val="both"/>
      </w:pPr>
    </w:p>
    <w:p w14:paraId="49547581" w14:textId="77777777" w:rsidR="00A9083B" w:rsidRPr="003D09A7" w:rsidRDefault="003D09A7" w:rsidP="00557F58">
      <w:pPr>
        <w:pStyle w:val="a6"/>
        <w:numPr>
          <w:ilvl w:val="0"/>
          <w:numId w:val="7"/>
        </w:numPr>
        <w:jc w:val="center"/>
      </w:pPr>
      <w:r w:rsidRPr="003D09A7">
        <w:rPr>
          <w:b/>
        </w:rPr>
        <w:t>НАИМЕНОВАНИЯ, АДРЕСА, РЕКВИЗИТЫ И ПОДПИСИ СТОРОН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5040"/>
      </w:tblGrid>
      <w:tr w:rsidR="003523E3" w:rsidRPr="000A66BA" w14:paraId="2559C514" w14:textId="77777777" w:rsidTr="001530B1">
        <w:trPr>
          <w:trHeight w:val="395"/>
        </w:trPr>
        <w:tc>
          <w:tcPr>
            <w:tcW w:w="4968" w:type="dxa"/>
            <w:shd w:val="clear" w:color="auto" w:fill="E0E0E0"/>
            <w:vAlign w:val="center"/>
          </w:tcPr>
          <w:p w14:paraId="482CABE2" w14:textId="77777777" w:rsidR="003523E3" w:rsidRPr="000A66BA" w:rsidRDefault="003D09A7" w:rsidP="003523E3">
            <w:pPr>
              <w:jc w:val="center"/>
              <w:rPr>
                <w:b/>
              </w:rPr>
            </w:pPr>
            <w:r>
              <w:rPr>
                <w:b/>
              </w:rPr>
              <w:t>ЦЕДЕНТ</w:t>
            </w:r>
          </w:p>
        </w:tc>
        <w:tc>
          <w:tcPr>
            <w:tcW w:w="5040" w:type="dxa"/>
            <w:shd w:val="clear" w:color="auto" w:fill="E0E0E0"/>
            <w:vAlign w:val="center"/>
          </w:tcPr>
          <w:p w14:paraId="74CADBA8" w14:textId="77777777" w:rsidR="003523E3" w:rsidRPr="000A66BA" w:rsidRDefault="003D09A7" w:rsidP="003523E3">
            <w:pPr>
              <w:jc w:val="center"/>
              <w:rPr>
                <w:b/>
              </w:rPr>
            </w:pPr>
            <w:r>
              <w:rPr>
                <w:b/>
              </w:rPr>
              <w:t>ЦЕССИОНАРИЙ</w:t>
            </w:r>
          </w:p>
        </w:tc>
      </w:tr>
      <w:tr w:rsidR="003523E3" w:rsidRPr="000A66BA" w14:paraId="4E5AEC40" w14:textId="77777777" w:rsidTr="001530B1">
        <w:tc>
          <w:tcPr>
            <w:tcW w:w="4968" w:type="dxa"/>
          </w:tcPr>
          <w:p w14:paraId="7FEA4C48" w14:textId="77777777" w:rsidR="000F7967" w:rsidRPr="00302B58" w:rsidRDefault="000F7967" w:rsidP="000F7967">
            <w:pPr>
              <w:pStyle w:val="a6"/>
              <w:ind w:left="25" w:firstLine="0"/>
              <w:jc w:val="both"/>
              <w:rPr>
                <w:bCs/>
              </w:rPr>
            </w:pPr>
            <w:r w:rsidRPr="007F5BB8">
              <w:rPr>
                <w:b/>
                <w:bCs/>
                <w:color w:val="000000"/>
              </w:rPr>
              <w:t>Бойко Максим Валерьевич</w:t>
            </w:r>
            <w:r>
              <w:rPr>
                <w:color w:val="000000"/>
              </w:rPr>
              <w:t xml:space="preserve"> (адрес регистрации: г. Москва, ул. Знаменка, д. 19, место рождения: г. Киев Украинской ССР, 05.06.1990 г.р., </w:t>
            </w:r>
            <w:r w:rsidRPr="007F5BB8">
              <w:rPr>
                <w:color w:val="000000"/>
              </w:rPr>
              <w:t>ИНН</w:t>
            </w:r>
            <w:r w:rsidR="00E05146">
              <w:rPr>
                <w:color w:val="000000"/>
              </w:rPr>
              <w:t xml:space="preserve"> </w:t>
            </w:r>
            <w:r w:rsidRPr="007F5BB8">
              <w:rPr>
                <w:color w:val="000000"/>
              </w:rPr>
              <w:t>770474456692</w:t>
            </w:r>
            <w:r>
              <w:rPr>
                <w:color w:val="000000"/>
              </w:rPr>
              <w:t xml:space="preserve">, </w:t>
            </w:r>
            <w:r w:rsidRPr="007F5BB8">
              <w:rPr>
                <w:color w:val="000000"/>
              </w:rPr>
              <w:t>СНИЛС</w:t>
            </w:r>
            <w:r w:rsidRPr="007F5BB8">
              <w:rPr>
                <w:color w:val="000000"/>
              </w:rPr>
              <w:tab/>
              <w:t>155-925-546 96</w:t>
            </w:r>
            <w:r>
              <w:rPr>
                <w:color w:val="000000"/>
              </w:rPr>
              <w:t xml:space="preserve">) </w:t>
            </w:r>
            <w:r w:rsidRPr="00302B58">
              <w:rPr>
                <w:bCs/>
              </w:rPr>
              <w:t xml:space="preserve">в лице финансового управляющего </w:t>
            </w:r>
            <w:r w:rsidRPr="000F4D63">
              <w:rPr>
                <w:b/>
              </w:rPr>
              <w:t>Кабаевой Анастасии Алексеевны</w:t>
            </w:r>
            <w:r w:rsidRPr="00302B58">
              <w:rPr>
                <w:bCs/>
              </w:rPr>
              <w:t xml:space="preserve"> (ИНН 773575596412, СНИЛС 161-613-362 39)</w:t>
            </w:r>
          </w:p>
          <w:p w14:paraId="5A7D52F3" w14:textId="77777777" w:rsidR="000F7967" w:rsidRPr="007F5BB8" w:rsidRDefault="000F7967" w:rsidP="000F7967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Pr="007F5BB8">
              <w:rPr>
                <w:bCs/>
              </w:rPr>
              <w:t>БОЙКО МАКСИМ ВАЛЕРЬЕВИЧ</w:t>
            </w:r>
          </w:p>
          <w:p w14:paraId="14E42A98" w14:textId="77777777" w:rsidR="000F7967" w:rsidRPr="007F5BB8" w:rsidRDefault="000F7967" w:rsidP="000F7967">
            <w:pPr>
              <w:pStyle w:val="a6"/>
              <w:jc w:val="both"/>
              <w:rPr>
                <w:bCs/>
              </w:rPr>
            </w:pPr>
            <w:r w:rsidRPr="007F5BB8">
              <w:rPr>
                <w:bCs/>
              </w:rPr>
              <w:t>Счет: 40817810650167168153, открыт 09.06.2023</w:t>
            </w:r>
          </w:p>
          <w:p w14:paraId="1042B56E" w14:textId="77777777" w:rsidR="000F7967" w:rsidRPr="007F5BB8" w:rsidRDefault="000F7967" w:rsidP="000F7967">
            <w:pPr>
              <w:pStyle w:val="a6"/>
              <w:jc w:val="both"/>
              <w:rPr>
                <w:bCs/>
              </w:rPr>
            </w:pPr>
            <w:r w:rsidRPr="007F5BB8">
              <w:rPr>
                <w:bCs/>
              </w:rPr>
              <w:t>в ФИЛИАЛ "ЦЕНТРАЛЬНЫЙ" ПАО "СОВКОМБАНК" (БЕРДСК)</w:t>
            </w:r>
          </w:p>
          <w:p w14:paraId="6A36F6E1" w14:textId="77777777" w:rsidR="000F7967" w:rsidRDefault="000F7967" w:rsidP="000F7967">
            <w:pPr>
              <w:pStyle w:val="a6"/>
              <w:ind w:left="426" w:firstLine="0"/>
              <w:jc w:val="both"/>
              <w:rPr>
                <w:bCs/>
              </w:rPr>
            </w:pPr>
            <w:r w:rsidRPr="007F5BB8">
              <w:rPr>
                <w:bCs/>
              </w:rPr>
              <w:t xml:space="preserve">к/с 30101810150040000763, БИК </w:t>
            </w:r>
            <w:r w:rsidRPr="007F5BB8">
              <w:rPr>
                <w:bCs/>
              </w:rPr>
              <w:lastRenderedPageBreak/>
              <w:t>045004763, ИНН БАНКА 4401116480, КПП БАНКА 544543001</w:t>
            </w:r>
          </w:p>
          <w:p w14:paraId="59A9FF3C" w14:textId="77777777" w:rsidR="003D09A7" w:rsidRDefault="003D09A7" w:rsidP="00EC44B2">
            <w:pPr>
              <w:jc w:val="both"/>
            </w:pPr>
          </w:p>
          <w:p w14:paraId="69B19768" w14:textId="77777777" w:rsidR="00412346" w:rsidRPr="000A66BA" w:rsidRDefault="003D09A7" w:rsidP="00EC44B2">
            <w:pPr>
              <w:pStyle w:val="a6"/>
              <w:ind w:firstLine="0"/>
              <w:jc w:val="both"/>
            </w:pPr>
            <w:r w:rsidRPr="000A66BA">
              <w:t>____________________/Кабаева А.А./</w:t>
            </w:r>
          </w:p>
        </w:tc>
        <w:tc>
          <w:tcPr>
            <w:tcW w:w="5040" w:type="dxa"/>
          </w:tcPr>
          <w:p w14:paraId="5D0A5F39" w14:textId="77777777" w:rsidR="003D09A7" w:rsidRDefault="000F7967" w:rsidP="00EC44B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</w:t>
            </w:r>
          </w:p>
          <w:p w14:paraId="71F403DE" w14:textId="77777777" w:rsidR="00EC44B2" w:rsidRDefault="00EC44B2" w:rsidP="00EC44B2">
            <w:pPr>
              <w:jc w:val="both"/>
            </w:pPr>
          </w:p>
          <w:p w14:paraId="394546A6" w14:textId="77777777" w:rsidR="003D09A7" w:rsidRDefault="003D09A7" w:rsidP="00EC44B2">
            <w:pPr>
              <w:jc w:val="both"/>
            </w:pPr>
            <w:r>
              <w:t>_________________</w:t>
            </w:r>
            <w:r w:rsidR="00EC44B2">
              <w:t>_________</w:t>
            </w:r>
            <w:r>
              <w:t>_ /____</w:t>
            </w:r>
            <w:r w:rsidR="00EC44B2">
              <w:t>____</w:t>
            </w:r>
            <w:r>
              <w:t>__./</w:t>
            </w:r>
          </w:p>
          <w:p w14:paraId="31B41078" w14:textId="77777777" w:rsidR="00D44D4B" w:rsidRPr="00D44D4B" w:rsidRDefault="00D44D4B" w:rsidP="00EC44B2">
            <w:pPr>
              <w:pStyle w:val="a6"/>
              <w:ind w:firstLine="0"/>
              <w:jc w:val="both"/>
              <w:rPr>
                <w:bCs/>
              </w:rPr>
            </w:pPr>
          </w:p>
          <w:p w14:paraId="63E88DFA" w14:textId="77777777" w:rsidR="00D44D4B" w:rsidRDefault="00D44D4B" w:rsidP="00EC44B2">
            <w:pPr>
              <w:pStyle w:val="a6"/>
              <w:ind w:firstLine="0"/>
              <w:jc w:val="both"/>
              <w:rPr>
                <w:bCs/>
              </w:rPr>
            </w:pPr>
          </w:p>
          <w:p w14:paraId="6B9BAD79" w14:textId="77777777" w:rsidR="00412346" w:rsidRPr="000A66BA" w:rsidRDefault="00412346" w:rsidP="00EC44B2">
            <w:pPr>
              <w:pStyle w:val="a6"/>
              <w:ind w:firstLine="0"/>
              <w:jc w:val="both"/>
            </w:pPr>
          </w:p>
        </w:tc>
      </w:tr>
    </w:tbl>
    <w:p w14:paraId="11261F4E" w14:textId="77777777" w:rsidR="00A9083B" w:rsidRPr="000A080E" w:rsidRDefault="00A9083B">
      <w:pPr>
        <w:pStyle w:val="a6"/>
        <w:rPr>
          <w:sz w:val="22"/>
          <w:szCs w:val="22"/>
        </w:rPr>
      </w:pPr>
    </w:p>
    <w:p w14:paraId="7E8BB4D2" w14:textId="77777777" w:rsidR="00A9083B" w:rsidRPr="000A080E" w:rsidRDefault="00BC69FB">
      <w:pPr>
        <w:rPr>
          <w:sz w:val="22"/>
          <w:szCs w:val="22"/>
        </w:rPr>
      </w:pPr>
      <w:r w:rsidRPr="000A080E">
        <w:rPr>
          <w:sz w:val="22"/>
          <w:szCs w:val="22"/>
        </w:rPr>
        <w:t xml:space="preserve">                        </w:t>
      </w:r>
      <w:r w:rsidR="00A9083B" w:rsidRPr="000A080E">
        <w:rPr>
          <w:sz w:val="22"/>
          <w:szCs w:val="22"/>
        </w:rPr>
        <w:t xml:space="preserve">  </w:t>
      </w:r>
    </w:p>
    <w:sectPr w:rsidR="00A9083B" w:rsidRPr="000A080E" w:rsidSect="001B407D">
      <w:footerReference w:type="even" r:id="rId8"/>
      <w:footerReference w:type="default" r:id="rId9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515D9" w14:textId="77777777" w:rsidR="00F21A72" w:rsidRDefault="00F21A72">
      <w:r>
        <w:separator/>
      </w:r>
    </w:p>
  </w:endnote>
  <w:endnote w:type="continuationSeparator" w:id="0">
    <w:p w14:paraId="795F6FEB" w14:textId="77777777" w:rsidR="00F21A72" w:rsidRDefault="00F2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520F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9A11018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8DE77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</w:t>
    </w:r>
    <w:r w:rsidR="00C34F5C">
      <w:rPr>
        <w:sz w:val="22"/>
        <w:lang w:val="ru-RU"/>
      </w:rPr>
      <w:t>Цедент</w:t>
    </w:r>
    <w:r w:rsidRPr="004C1C14">
      <w:rPr>
        <w:sz w:val="22"/>
      </w:rPr>
      <w:t xml:space="preserve"> ___________                                        </w:t>
    </w:r>
    <w:r>
      <w:rPr>
        <w:sz w:val="22"/>
      </w:rPr>
      <w:t xml:space="preserve">         </w:t>
    </w:r>
    <w:r w:rsidR="00C34F5C">
      <w:rPr>
        <w:sz w:val="22"/>
        <w:lang w:val="ru-RU"/>
      </w:rPr>
      <w:t>Цессионарий</w:t>
    </w:r>
    <w:r w:rsidRPr="004C1C14">
      <w:rPr>
        <w:sz w:val="22"/>
      </w:rPr>
      <w:t xml:space="preserve">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686B3F30" w14:textId="77777777" w:rsidR="002C7BB4" w:rsidRDefault="002C7BB4">
    <w:pPr>
      <w:pStyle w:val="a3"/>
    </w:pP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3269" w14:textId="77777777" w:rsidR="00F21A72" w:rsidRDefault="00F21A72">
      <w:r>
        <w:separator/>
      </w:r>
    </w:p>
  </w:footnote>
  <w:footnote w:type="continuationSeparator" w:id="0">
    <w:p w14:paraId="3EFD7BD7" w14:textId="77777777" w:rsidR="00F21A72" w:rsidRDefault="00F21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12582"/>
    <w:rsid w:val="0002188C"/>
    <w:rsid w:val="00027264"/>
    <w:rsid w:val="00042E78"/>
    <w:rsid w:val="000560A0"/>
    <w:rsid w:val="000612E6"/>
    <w:rsid w:val="000614D4"/>
    <w:rsid w:val="0006225A"/>
    <w:rsid w:val="000629E8"/>
    <w:rsid w:val="000773F7"/>
    <w:rsid w:val="00086F34"/>
    <w:rsid w:val="0009774F"/>
    <w:rsid w:val="000978DF"/>
    <w:rsid w:val="000A080E"/>
    <w:rsid w:val="000A27E2"/>
    <w:rsid w:val="000A3105"/>
    <w:rsid w:val="000A66BA"/>
    <w:rsid w:val="000B263B"/>
    <w:rsid w:val="000C6C17"/>
    <w:rsid w:val="000D51BC"/>
    <w:rsid w:val="000D5E7A"/>
    <w:rsid w:val="000E66FD"/>
    <w:rsid w:val="000F1238"/>
    <w:rsid w:val="000F3DFA"/>
    <w:rsid w:val="000F6125"/>
    <w:rsid w:val="000F6F6E"/>
    <w:rsid w:val="000F7967"/>
    <w:rsid w:val="000F7E05"/>
    <w:rsid w:val="0010012B"/>
    <w:rsid w:val="00105776"/>
    <w:rsid w:val="00105883"/>
    <w:rsid w:val="00117E23"/>
    <w:rsid w:val="00120FF5"/>
    <w:rsid w:val="0013069E"/>
    <w:rsid w:val="0014317D"/>
    <w:rsid w:val="0014340F"/>
    <w:rsid w:val="00147CEA"/>
    <w:rsid w:val="001530B1"/>
    <w:rsid w:val="001549DF"/>
    <w:rsid w:val="00156B4D"/>
    <w:rsid w:val="00160971"/>
    <w:rsid w:val="0016413C"/>
    <w:rsid w:val="00167555"/>
    <w:rsid w:val="00183E9F"/>
    <w:rsid w:val="001946D7"/>
    <w:rsid w:val="001A1252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6ABB"/>
    <w:rsid w:val="0024175D"/>
    <w:rsid w:val="002470D2"/>
    <w:rsid w:val="00260532"/>
    <w:rsid w:val="002643FC"/>
    <w:rsid w:val="002832C5"/>
    <w:rsid w:val="00284C57"/>
    <w:rsid w:val="0029257C"/>
    <w:rsid w:val="00296911"/>
    <w:rsid w:val="00296F5A"/>
    <w:rsid w:val="002B2F4A"/>
    <w:rsid w:val="002B4AF9"/>
    <w:rsid w:val="002C0517"/>
    <w:rsid w:val="002C7BB4"/>
    <w:rsid w:val="002D0E0E"/>
    <w:rsid w:val="002D755E"/>
    <w:rsid w:val="002F0C16"/>
    <w:rsid w:val="002F29C3"/>
    <w:rsid w:val="002F3F62"/>
    <w:rsid w:val="0030550C"/>
    <w:rsid w:val="00311E9E"/>
    <w:rsid w:val="00317957"/>
    <w:rsid w:val="00321A0F"/>
    <w:rsid w:val="003307BA"/>
    <w:rsid w:val="00345EE6"/>
    <w:rsid w:val="003523E3"/>
    <w:rsid w:val="0036004F"/>
    <w:rsid w:val="00360795"/>
    <w:rsid w:val="00360E4F"/>
    <w:rsid w:val="003645FE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9A7"/>
    <w:rsid w:val="003D0EF2"/>
    <w:rsid w:val="003D6695"/>
    <w:rsid w:val="003D6AA5"/>
    <w:rsid w:val="003E2DDE"/>
    <w:rsid w:val="003E2E99"/>
    <w:rsid w:val="003E3D5E"/>
    <w:rsid w:val="003E5CE1"/>
    <w:rsid w:val="003F1EE8"/>
    <w:rsid w:val="003F2E1A"/>
    <w:rsid w:val="003F608A"/>
    <w:rsid w:val="00402591"/>
    <w:rsid w:val="00412346"/>
    <w:rsid w:val="004213DC"/>
    <w:rsid w:val="00424C65"/>
    <w:rsid w:val="004257C3"/>
    <w:rsid w:val="004275CF"/>
    <w:rsid w:val="0043079D"/>
    <w:rsid w:val="00433B25"/>
    <w:rsid w:val="00436AEC"/>
    <w:rsid w:val="00452BD8"/>
    <w:rsid w:val="004554E7"/>
    <w:rsid w:val="00460E4E"/>
    <w:rsid w:val="00463348"/>
    <w:rsid w:val="00463B08"/>
    <w:rsid w:val="00463B74"/>
    <w:rsid w:val="00466778"/>
    <w:rsid w:val="00477871"/>
    <w:rsid w:val="00493DAD"/>
    <w:rsid w:val="004A13FB"/>
    <w:rsid w:val="004A1CCD"/>
    <w:rsid w:val="004A3EE7"/>
    <w:rsid w:val="004B1A3C"/>
    <w:rsid w:val="004B7A37"/>
    <w:rsid w:val="004C1C14"/>
    <w:rsid w:val="004D090D"/>
    <w:rsid w:val="004D22C4"/>
    <w:rsid w:val="004E7F76"/>
    <w:rsid w:val="004F01F9"/>
    <w:rsid w:val="004F1DC5"/>
    <w:rsid w:val="004F4B2B"/>
    <w:rsid w:val="004F7CFF"/>
    <w:rsid w:val="0050242F"/>
    <w:rsid w:val="00502865"/>
    <w:rsid w:val="00504741"/>
    <w:rsid w:val="00506457"/>
    <w:rsid w:val="005073CD"/>
    <w:rsid w:val="00512B02"/>
    <w:rsid w:val="00512E35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0D3F"/>
    <w:rsid w:val="005638F6"/>
    <w:rsid w:val="00572A22"/>
    <w:rsid w:val="005806C7"/>
    <w:rsid w:val="00585585"/>
    <w:rsid w:val="00596FD3"/>
    <w:rsid w:val="005A0868"/>
    <w:rsid w:val="005A2635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2731"/>
    <w:rsid w:val="00616832"/>
    <w:rsid w:val="006211A6"/>
    <w:rsid w:val="00624B24"/>
    <w:rsid w:val="00625B15"/>
    <w:rsid w:val="00645E75"/>
    <w:rsid w:val="006579BC"/>
    <w:rsid w:val="00663D09"/>
    <w:rsid w:val="006659CA"/>
    <w:rsid w:val="00672AE6"/>
    <w:rsid w:val="00687750"/>
    <w:rsid w:val="006A0B2B"/>
    <w:rsid w:val="006A2ED4"/>
    <w:rsid w:val="006B3444"/>
    <w:rsid w:val="006B66FA"/>
    <w:rsid w:val="006C5252"/>
    <w:rsid w:val="006C5AD6"/>
    <w:rsid w:val="006C5FDD"/>
    <w:rsid w:val="006C66B5"/>
    <w:rsid w:val="006C7D15"/>
    <w:rsid w:val="006D017F"/>
    <w:rsid w:val="006D0A73"/>
    <w:rsid w:val="006E7643"/>
    <w:rsid w:val="006F4DDE"/>
    <w:rsid w:val="007143ED"/>
    <w:rsid w:val="00730CD7"/>
    <w:rsid w:val="0073219A"/>
    <w:rsid w:val="00742668"/>
    <w:rsid w:val="00744A30"/>
    <w:rsid w:val="0074705A"/>
    <w:rsid w:val="00747D2B"/>
    <w:rsid w:val="007510FA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451A"/>
    <w:rsid w:val="007A3083"/>
    <w:rsid w:val="007B06CA"/>
    <w:rsid w:val="007B11C1"/>
    <w:rsid w:val="007B1565"/>
    <w:rsid w:val="007C1488"/>
    <w:rsid w:val="007C2733"/>
    <w:rsid w:val="007C3D04"/>
    <w:rsid w:val="007C6218"/>
    <w:rsid w:val="007D3999"/>
    <w:rsid w:val="007D4176"/>
    <w:rsid w:val="007E1BCC"/>
    <w:rsid w:val="007E4A58"/>
    <w:rsid w:val="007F2657"/>
    <w:rsid w:val="007F79A7"/>
    <w:rsid w:val="007F7F4C"/>
    <w:rsid w:val="00820100"/>
    <w:rsid w:val="00820537"/>
    <w:rsid w:val="00820F7D"/>
    <w:rsid w:val="00823B0D"/>
    <w:rsid w:val="00843E2C"/>
    <w:rsid w:val="008450CB"/>
    <w:rsid w:val="008500DE"/>
    <w:rsid w:val="0085444B"/>
    <w:rsid w:val="008557F2"/>
    <w:rsid w:val="00855FE2"/>
    <w:rsid w:val="00856EF1"/>
    <w:rsid w:val="0086009C"/>
    <w:rsid w:val="00871F3B"/>
    <w:rsid w:val="008905B4"/>
    <w:rsid w:val="00892B32"/>
    <w:rsid w:val="00892F91"/>
    <w:rsid w:val="008A2223"/>
    <w:rsid w:val="008A74B4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F154A"/>
    <w:rsid w:val="008F6237"/>
    <w:rsid w:val="00902BCF"/>
    <w:rsid w:val="00917EF3"/>
    <w:rsid w:val="009266C2"/>
    <w:rsid w:val="00927E93"/>
    <w:rsid w:val="00930854"/>
    <w:rsid w:val="009312BC"/>
    <w:rsid w:val="009316BA"/>
    <w:rsid w:val="00953966"/>
    <w:rsid w:val="00953CB6"/>
    <w:rsid w:val="0095719D"/>
    <w:rsid w:val="00960E35"/>
    <w:rsid w:val="009615F9"/>
    <w:rsid w:val="00981B7B"/>
    <w:rsid w:val="00982199"/>
    <w:rsid w:val="009912B9"/>
    <w:rsid w:val="00996DCD"/>
    <w:rsid w:val="009A4C5A"/>
    <w:rsid w:val="009A6973"/>
    <w:rsid w:val="009B02FD"/>
    <w:rsid w:val="009B113B"/>
    <w:rsid w:val="009B7977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32CBC"/>
    <w:rsid w:val="00A34671"/>
    <w:rsid w:val="00A3535F"/>
    <w:rsid w:val="00A433A1"/>
    <w:rsid w:val="00A57E28"/>
    <w:rsid w:val="00A61BC7"/>
    <w:rsid w:val="00A83170"/>
    <w:rsid w:val="00A83EB0"/>
    <w:rsid w:val="00A8523A"/>
    <w:rsid w:val="00A853B6"/>
    <w:rsid w:val="00A9083B"/>
    <w:rsid w:val="00A949DC"/>
    <w:rsid w:val="00A97030"/>
    <w:rsid w:val="00AA1158"/>
    <w:rsid w:val="00AB076F"/>
    <w:rsid w:val="00AB12C0"/>
    <w:rsid w:val="00AB5997"/>
    <w:rsid w:val="00AC033C"/>
    <w:rsid w:val="00AC3DCB"/>
    <w:rsid w:val="00AD2E94"/>
    <w:rsid w:val="00AD305E"/>
    <w:rsid w:val="00AD3102"/>
    <w:rsid w:val="00AD4BAB"/>
    <w:rsid w:val="00AE2E1F"/>
    <w:rsid w:val="00AF2D23"/>
    <w:rsid w:val="00AF3A44"/>
    <w:rsid w:val="00B10BA3"/>
    <w:rsid w:val="00B10C12"/>
    <w:rsid w:val="00B11811"/>
    <w:rsid w:val="00B201BC"/>
    <w:rsid w:val="00B210E8"/>
    <w:rsid w:val="00B30D61"/>
    <w:rsid w:val="00B33E83"/>
    <w:rsid w:val="00B47C66"/>
    <w:rsid w:val="00B51CEA"/>
    <w:rsid w:val="00B552EF"/>
    <w:rsid w:val="00B57098"/>
    <w:rsid w:val="00B71378"/>
    <w:rsid w:val="00B721DE"/>
    <w:rsid w:val="00B8536A"/>
    <w:rsid w:val="00B8780C"/>
    <w:rsid w:val="00B93C09"/>
    <w:rsid w:val="00BA4DFF"/>
    <w:rsid w:val="00BB24A2"/>
    <w:rsid w:val="00BC36B9"/>
    <w:rsid w:val="00BC69FB"/>
    <w:rsid w:val="00BD163D"/>
    <w:rsid w:val="00BD23C1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2223E"/>
    <w:rsid w:val="00C22359"/>
    <w:rsid w:val="00C265FE"/>
    <w:rsid w:val="00C31679"/>
    <w:rsid w:val="00C33046"/>
    <w:rsid w:val="00C34F5C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B3793"/>
    <w:rsid w:val="00CD001B"/>
    <w:rsid w:val="00CD5035"/>
    <w:rsid w:val="00CD65C2"/>
    <w:rsid w:val="00CE3ED6"/>
    <w:rsid w:val="00CE4161"/>
    <w:rsid w:val="00CF3296"/>
    <w:rsid w:val="00CF38C7"/>
    <w:rsid w:val="00CF4736"/>
    <w:rsid w:val="00D05B87"/>
    <w:rsid w:val="00D1120C"/>
    <w:rsid w:val="00D15819"/>
    <w:rsid w:val="00D2380D"/>
    <w:rsid w:val="00D41063"/>
    <w:rsid w:val="00D41CA4"/>
    <w:rsid w:val="00D44D4B"/>
    <w:rsid w:val="00D5406A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05146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8023B"/>
    <w:rsid w:val="00E82E93"/>
    <w:rsid w:val="00E84C78"/>
    <w:rsid w:val="00E851BE"/>
    <w:rsid w:val="00E914F0"/>
    <w:rsid w:val="00EA6E64"/>
    <w:rsid w:val="00EB4D54"/>
    <w:rsid w:val="00EB57D9"/>
    <w:rsid w:val="00EC44B2"/>
    <w:rsid w:val="00ED226F"/>
    <w:rsid w:val="00EE7C0C"/>
    <w:rsid w:val="00EF5E90"/>
    <w:rsid w:val="00EF6B89"/>
    <w:rsid w:val="00F02665"/>
    <w:rsid w:val="00F075C9"/>
    <w:rsid w:val="00F144FE"/>
    <w:rsid w:val="00F21A72"/>
    <w:rsid w:val="00F27713"/>
    <w:rsid w:val="00F2791B"/>
    <w:rsid w:val="00F40C4F"/>
    <w:rsid w:val="00F436FF"/>
    <w:rsid w:val="00F478C4"/>
    <w:rsid w:val="00F528D6"/>
    <w:rsid w:val="00F533A3"/>
    <w:rsid w:val="00F55FE8"/>
    <w:rsid w:val="00F76CE2"/>
    <w:rsid w:val="00F7725D"/>
    <w:rsid w:val="00F824EF"/>
    <w:rsid w:val="00F83E4B"/>
    <w:rsid w:val="00F874B3"/>
    <w:rsid w:val="00F9134A"/>
    <w:rsid w:val="00F954EB"/>
    <w:rsid w:val="00FA482B"/>
    <w:rsid w:val="00FB277B"/>
    <w:rsid w:val="00FB2C0F"/>
    <w:rsid w:val="00FB7607"/>
    <w:rsid w:val="00FC0A3C"/>
    <w:rsid w:val="00FC1BF8"/>
    <w:rsid w:val="00FC5E4E"/>
    <w:rsid w:val="00FD1869"/>
    <w:rsid w:val="00FE0782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C3884"/>
  <w15:chartTrackingRefBased/>
  <w15:docId w15:val="{5EAAEE3B-92BA-4ACD-ABF8-79F9548C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unhideWhenUsed/>
    <w:rsid w:val="004C1C14"/>
    <w:rPr>
      <w:color w:val="0000FF"/>
      <w:u w:val="single"/>
    </w:rPr>
  </w:style>
  <w:style w:type="character" w:styleId="af3">
    <w:name w:val="Unresolved Mention"/>
    <w:uiPriority w:val="99"/>
    <w:semiHidden/>
    <w:unhideWhenUsed/>
    <w:rsid w:val="00C34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10353</CharactersWithSpaces>
  <SharedDoc>false</SharedDoc>
  <HLinks>
    <vt:vector size="6" baseType="variant">
      <vt:variant>
        <vt:i4>1310734</vt:i4>
      </vt:variant>
      <vt:variant>
        <vt:i4>0</vt:i4>
      </vt:variant>
      <vt:variant>
        <vt:i4>0</vt:i4>
      </vt:variant>
      <vt:variant>
        <vt:i4>5</vt:i4>
      </vt:variant>
      <vt:variant>
        <vt:lpwstr>https://www.etpu.ru/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2</cp:revision>
  <cp:lastPrinted>2021-04-20T07:12:00Z</cp:lastPrinted>
  <dcterms:created xsi:type="dcterms:W3CDTF">2025-10-03T18:07:00Z</dcterms:created>
  <dcterms:modified xsi:type="dcterms:W3CDTF">2025-10-03T18:07:00Z</dcterms:modified>
</cp:coreProperties>
</file>