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49B1B" w14:textId="77777777" w:rsidR="00686D54" w:rsidRDefault="00775D02">
      <w:pPr>
        <w:jc w:val="center"/>
      </w:pPr>
      <w:r>
        <w:rPr>
          <w:b/>
          <w:sz w:val="20"/>
          <w:szCs w:val="20"/>
        </w:rPr>
        <w:t>ДОГОВОР КУПЛИ-ПРОДАЖИ №_____</w:t>
      </w:r>
    </w:p>
    <w:p w14:paraId="3BDF5BC3" w14:textId="77777777"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14:paraId="02D0128C" w14:textId="27874836"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F43965" w:rsidRPr="00F43965">
        <w:rPr>
          <w:szCs w:val="20"/>
        </w:rPr>
        <w:t>Лобова Марина Борисовна (05.03.1967 г.р., место рождения: дер. Мелеть Малмыжского р-на Кировской обл., СНИЛС 035-778-092 87, ИНН 450900252596, адрес регистрации: 641724, Курганская обл., Катайский р-н, д. Камышино, ул. Шипицына, д. 23)</w:t>
      </w:r>
      <w:r w:rsidR="000B1E9D">
        <w:rPr>
          <w:szCs w:val="20"/>
        </w:rPr>
        <w:t>,</w:t>
      </w:r>
      <w:r w:rsidR="00897BA2" w:rsidRPr="00897BA2">
        <w:rPr>
          <w:szCs w:val="20"/>
        </w:rPr>
        <w:t xml:space="preserve"> </w:t>
      </w:r>
      <w:r w:rsidR="00897BA2">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F43965" w:rsidRPr="00F43965">
        <w:rPr>
          <w:szCs w:val="20"/>
        </w:rPr>
        <w:t>Арбитражного суда Курганской области от 30.01.2025 по делу № А34-13066/2024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03643C03" w14:textId="77777777" w:rsidR="00686D54" w:rsidRDefault="00686D54">
      <w:pPr>
        <w:rPr>
          <w:sz w:val="20"/>
          <w:szCs w:val="20"/>
        </w:rPr>
      </w:pPr>
    </w:p>
    <w:p w14:paraId="375EE695" w14:textId="77777777" w:rsidR="00686D54" w:rsidRDefault="00775D02">
      <w:pPr>
        <w:jc w:val="center"/>
      </w:pPr>
      <w:r>
        <w:rPr>
          <w:b/>
          <w:sz w:val="20"/>
          <w:szCs w:val="20"/>
        </w:rPr>
        <w:t>I. Предмет Договора</w:t>
      </w:r>
    </w:p>
    <w:p w14:paraId="4EC0A208"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F14FB80"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3013B3C" w14:textId="77777777"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14:paraId="114A4F8E" w14:textId="77777777" w:rsidR="00686D54" w:rsidRDefault="00686D54">
      <w:pPr>
        <w:ind w:firstLine="708"/>
        <w:jc w:val="both"/>
        <w:rPr>
          <w:sz w:val="20"/>
          <w:szCs w:val="20"/>
        </w:rPr>
      </w:pPr>
    </w:p>
    <w:p w14:paraId="6ADABDA5" w14:textId="77777777" w:rsidR="00686D54" w:rsidRDefault="00775D02">
      <w:pPr>
        <w:jc w:val="center"/>
      </w:pPr>
      <w:r>
        <w:rPr>
          <w:b/>
          <w:sz w:val="20"/>
          <w:szCs w:val="20"/>
        </w:rPr>
        <w:t>II. Стоимость имущества и порядок его оплаты</w:t>
      </w:r>
    </w:p>
    <w:p w14:paraId="64AA5295" w14:textId="7777777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752F10D7"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29A60BD5" w14:textId="78FA9D8A" w:rsidR="00686D54" w:rsidRDefault="00F43965">
      <w:pPr>
        <w:ind w:firstLine="708"/>
        <w:jc w:val="both"/>
        <w:rPr>
          <w:rFonts w:ascii="Tahoma" w:hAnsi="Tahoma"/>
          <w:color w:val="000000"/>
        </w:rPr>
      </w:pPr>
      <w:r w:rsidRPr="00F43965">
        <w:rPr>
          <w:sz w:val="20"/>
          <w:szCs w:val="20"/>
        </w:rPr>
        <w:t>Лобова Марина Борисовна, номер счета – 40817810550205325893 , Банк получателя – ФИЛИАЛ "ЦЕНТРАЛЬНЫЙ" ПАО "СОВКОМБАНК", БИК – 045004763, Корр.счет – 30101810150040000763, ИНН банка 4401116480.</w:t>
      </w:r>
      <w:r w:rsidR="004F75C8" w:rsidRPr="004F75C8">
        <w:rPr>
          <w:sz w:val="20"/>
          <w:szCs w:val="20"/>
        </w:rPr>
        <w:t>.</w:t>
      </w:r>
    </w:p>
    <w:p w14:paraId="6220AA71" w14:textId="77777777" w:rsidR="00686D54" w:rsidRDefault="00775D02" w:rsidP="003E0713">
      <w:pPr>
        <w:jc w:val="center"/>
      </w:pPr>
      <w:r>
        <w:rPr>
          <w:b/>
          <w:sz w:val="20"/>
          <w:szCs w:val="20"/>
        </w:rPr>
        <w:t>III. Передача имущества</w:t>
      </w:r>
    </w:p>
    <w:p w14:paraId="1A37968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6195AA74"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45B90AF1"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6E5A17B" w14:textId="77777777" w:rsidR="00686D54" w:rsidRDefault="00775D02">
      <w:pPr>
        <w:ind w:firstLine="708"/>
        <w:jc w:val="both"/>
        <w:rPr>
          <w:sz w:val="20"/>
          <w:szCs w:val="20"/>
        </w:rPr>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1270D509" w14:textId="77777777" w:rsidR="00B600C5" w:rsidRDefault="00B600C5" w:rsidP="00B600C5">
      <w:pPr>
        <w:ind w:firstLine="708"/>
        <w:jc w:val="both"/>
      </w:pPr>
      <w:r>
        <w:rPr>
          <w:sz w:val="20"/>
          <w:szCs w:val="20"/>
        </w:rPr>
        <w:t>3.4. Расходы по государственной регистрации права несет Покупатель.</w:t>
      </w:r>
    </w:p>
    <w:p w14:paraId="0DA97C96" w14:textId="77777777" w:rsidR="00B600C5" w:rsidRDefault="00B600C5">
      <w:pPr>
        <w:ind w:firstLine="708"/>
        <w:jc w:val="both"/>
      </w:pPr>
    </w:p>
    <w:p w14:paraId="3A1D3074" w14:textId="77777777" w:rsidR="00686D54" w:rsidRDefault="00686D54">
      <w:pPr>
        <w:jc w:val="both"/>
        <w:rPr>
          <w:sz w:val="20"/>
          <w:szCs w:val="20"/>
        </w:rPr>
      </w:pPr>
    </w:p>
    <w:p w14:paraId="0CD8A132" w14:textId="77777777" w:rsidR="00686D54" w:rsidRDefault="00775D02">
      <w:pPr>
        <w:jc w:val="center"/>
      </w:pPr>
      <w:r>
        <w:rPr>
          <w:b/>
          <w:sz w:val="20"/>
          <w:szCs w:val="20"/>
        </w:rPr>
        <w:t>IV. Переход права собственности на Имущество</w:t>
      </w:r>
    </w:p>
    <w:p w14:paraId="6DACA07A" w14:textId="41EC6A2A"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74C383E2" w14:textId="77777777" w:rsidR="00F43965" w:rsidRDefault="00F43965">
      <w:pPr>
        <w:jc w:val="center"/>
        <w:rPr>
          <w:sz w:val="20"/>
          <w:szCs w:val="20"/>
        </w:rPr>
      </w:pPr>
    </w:p>
    <w:p w14:paraId="05B89262" w14:textId="042AB08B" w:rsidR="00686D54" w:rsidRDefault="00775D02">
      <w:pPr>
        <w:jc w:val="center"/>
      </w:pPr>
      <w:r>
        <w:rPr>
          <w:b/>
          <w:sz w:val="20"/>
          <w:szCs w:val="20"/>
        </w:rPr>
        <w:t>V. Ответственность сторон</w:t>
      </w:r>
    </w:p>
    <w:p w14:paraId="14D46E5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49A47BD" w14:textId="77777777" w:rsidR="00686D54" w:rsidRDefault="00686D54">
      <w:pPr>
        <w:ind w:firstLine="708"/>
        <w:jc w:val="both"/>
        <w:rPr>
          <w:sz w:val="20"/>
          <w:szCs w:val="20"/>
        </w:rPr>
      </w:pPr>
    </w:p>
    <w:p w14:paraId="1DBEFDB8" w14:textId="77777777" w:rsidR="00686D54" w:rsidRDefault="00775D02">
      <w:pPr>
        <w:jc w:val="center"/>
      </w:pPr>
      <w:r>
        <w:rPr>
          <w:b/>
          <w:sz w:val="20"/>
          <w:szCs w:val="20"/>
        </w:rPr>
        <w:t>VI. Прочие условия</w:t>
      </w:r>
    </w:p>
    <w:p w14:paraId="43185070"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16D2B54D" w14:textId="77777777" w:rsidR="00686D54" w:rsidRDefault="00775D02">
      <w:pPr>
        <w:ind w:firstLine="720"/>
        <w:jc w:val="both"/>
      </w:pPr>
      <w:r>
        <w:rPr>
          <w:sz w:val="20"/>
          <w:szCs w:val="20"/>
        </w:rPr>
        <w:t>- ненадлежащем исполнении Сторонами своих обязательств;</w:t>
      </w:r>
    </w:p>
    <w:p w14:paraId="2C8211EE"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14F6B1D4"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5710C7BD"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39CB8091"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4F100B86"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596ED25" w14:textId="77777777"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A1479A2"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E8B29D8" w14:textId="77777777" w:rsidR="00686D54" w:rsidRDefault="00686D54">
      <w:pPr>
        <w:ind w:firstLine="720"/>
        <w:jc w:val="both"/>
        <w:rPr>
          <w:sz w:val="20"/>
          <w:szCs w:val="20"/>
        </w:rPr>
      </w:pPr>
    </w:p>
    <w:p w14:paraId="3BD1362F" w14:textId="77777777" w:rsidR="00656D16" w:rsidRDefault="00656D16">
      <w:pPr>
        <w:ind w:firstLine="720"/>
        <w:jc w:val="both"/>
        <w:rPr>
          <w:sz w:val="20"/>
          <w:szCs w:val="20"/>
        </w:rPr>
      </w:pPr>
    </w:p>
    <w:p w14:paraId="64188682" w14:textId="77777777" w:rsidR="00686D54" w:rsidRDefault="00775D02">
      <w:pPr>
        <w:jc w:val="center"/>
      </w:pPr>
      <w:r>
        <w:rPr>
          <w:b/>
          <w:sz w:val="20"/>
          <w:szCs w:val="20"/>
        </w:rPr>
        <w:t>VII. Заключительные положения</w:t>
      </w:r>
    </w:p>
    <w:p w14:paraId="1BED1679"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7183F359" w14:textId="77777777" w:rsidR="00686D54" w:rsidRDefault="00686D54">
      <w:pPr>
        <w:jc w:val="center"/>
        <w:rPr>
          <w:sz w:val="20"/>
          <w:szCs w:val="20"/>
        </w:rPr>
      </w:pPr>
    </w:p>
    <w:p w14:paraId="6E1BA3E7"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56BB773" w14:textId="77777777" w:rsidR="00686D54" w:rsidRDefault="00686D54">
      <w:pPr>
        <w:jc w:val="center"/>
        <w:rPr>
          <w:sz w:val="20"/>
          <w:szCs w:val="20"/>
        </w:rPr>
      </w:pPr>
    </w:p>
    <w:p w14:paraId="00698B3A"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7DFBFE8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6C0ED861"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108FF6CE" w14:textId="77777777" w:rsidR="00686D54" w:rsidRDefault="00775D02">
            <w:pPr>
              <w:widowControl w:val="0"/>
              <w:jc w:val="both"/>
            </w:pPr>
            <w:r>
              <w:rPr>
                <w:b/>
                <w:sz w:val="20"/>
                <w:szCs w:val="20"/>
              </w:rPr>
              <w:t>Покупатель</w:t>
            </w:r>
          </w:p>
        </w:tc>
      </w:tr>
      <w:tr w:rsidR="00686D54" w14:paraId="646AF3B0"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761262A" w14:textId="41BDB878" w:rsidR="00686D54" w:rsidRPr="004F75C8" w:rsidRDefault="00F43965" w:rsidP="0097379A">
            <w:pPr>
              <w:tabs>
                <w:tab w:val="left" w:pos="602"/>
              </w:tabs>
              <w:jc w:val="both"/>
              <w:rPr>
                <w:rFonts w:ascii="Tahoma" w:hAnsi="Tahoma"/>
                <w:color w:val="000000"/>
                <w:sz w:val="20"/>
                <w:szCs w:val="20"/>
              </w:rPr>
            </w:pPr>
            <w:r w:rsidRPr="00F43965">
              <w:rPr>
                <w:sz w:val="20"/>
                <w:szCs w:val="20"/>
              </w:rPr>
              <w:t>Лобова Марина Борисовна (05.03.1967 г.р., место рождения: дер. Мелеть Малмыжского р-на Кировской обл., СНИЛС 035-778-092 87, ИНН 450900252596, адрес регистрации: 641724, Курганская обл., Катайский р-н, д. Камышино, ул. Шипицына, д. 23)</w:t>
            </w:r>
          </w:p>
        </w:tc>
        <w:tc>
          <w:tcPr>
            <w:tcW w:w="5194" w:type="dxa"/>
            <w:tcBorders>
              <w:top w:val="none" w:sz="0" w:space="0" w:color="000000"/>
              <w:left w:val="none" w:sz="0" w:space="0" w:color="000000"/>
              <w:bottom w:val="none" w:sz="0" w:space="0" w:color="000000"/>
              <w:right w:val="none" w:sz="0" w:space="0" w:color="000000"/>
            </w:tcBorders>
          </w:tcPr>
          <w:p w14:paraId="7501E2E9" w14:textId="77777777" w:rsidR="00686D54" w:rsidRDefault="00686D54">
            <w:pPr>
              <w:rPr>
                <w:sz w:val="22"/>
                <w:szCs w:val="22"/>
                <w:highlight w:val="yellow"/>
              </w:rPr>
            </w:pPr>
          </w:p>
        </w:tc>
      </w:tr>
      <w:tr w:rsidR="00686D54" w14:paraId="76D176FE"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6138844" w14:textId="77777777" w:rsidR="00686D54" w:rsidRDefault="00686D54">
            <w:pPr>
              <w:widowControl w:val="0"/>
              <w:jc w:val="both"/>
              <w:rPr>
                <w:i/>
                <w:sz w:val="20"/>
                <w:szCs w:val="20"/>
                <w:highlight w:val="yellow"/>
              </w:rPr>
            </w:pPr>
          </w:p>
          <w:p w14:paraId="665F9708" w14:textId="77777777"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14:paraId="7C31F155" w14:textId="77777777" w:rsidR="00686D54" w:rsidRDefault="00686D54">
            <w:pPr>
              <w:widowControl w:val="0"/>
              <w:jc w:val="both"/>
              <w:rPr>
                <w:i/>
                <w:sz w:val="22"/>
                <w:szCs w:val="22"/>
              </w:rPr>
            </w:pPr>
          </w:p>
          <w:p w14:paraId="23044B82" w14:textId="77777777" w:rsidR="00686D54" w:rsidRDefault="00775D02">
            <w:pPr>
              <w:widowControl w:val="0"/>
              <w:jc w:val="both"/>
            </w:pPr>
            <w:r>
              <w:rPr>
                <w:i/>
              </w:rPr>
              <w:t xml:space="preserve">__________________________ </w:t>
            </w:r>
          </w:p>
        </w:tc>
      </w:tr>
    </w:tbl>
    <w:p w14:paraId="5CCED406" w14:textId="77777777" w:rsidR="00686D54" w:rsidRDefault="00686D54"/>
    <w:p w14:paraId="05A8DDCC" w14:textId="77777777" w:rsidR="00686D54" w:rsidRDefault="00686D54">
      <w:pPr>
        <w:rPr>
          <w:sz w:val="20"/>
          <w:szCs w:val="20"/>
        </w:rPr>
      </w:pPr>
    </w:p>
    <w:p w14:paraId="3A519900" w14:textId="77777777" w:rsidR="00686D54" w:rsidRDefault="00686D54">
      <w:pPr>
        <w:rPr>
          <w:sz w:val="20"/>
          <w:szCs w:val="20"/>
        </w:rPr>
      </w:pPr>
    </w:p>
    <w:p w14:paraId="67677030" w14:textId="77777777" w:rsidR="00686D54" w:rsidRDefault="00686D54">
      <w:pPr>
        <w:rPr>
          <w:sz w:val="20"/>
          <w:szCs w:val="20"/>
        </w:rPr>
      </w:pPr>
    </w:p>
    <w:p w14:paraId="0647BD74" w14:textId="77777777" w:rsidR="00686D54" w:rsidRDefault="00686D54">
      <w:pPr>
        <w:rPr>
          <w:sz w:val="20"/>
          <w:szCs w:val="20"/>
        </w:rPr>
      </w:pPr>
    </w:p>
    <w:p w14:paraId="093BC0B8" w14:textId="77777777" w:rsidR="00686D54" w:rsidRDefault="00686D54">
      <w:pPr>
        <w:rPr>
          <w:sz w:val="20"/>
          <w:szCs w:val="20"/>
        </w:rPr>
      </w:pPr>
    </w:p>
    <w:p w14:paraId="545D0173" w14:textId="77777777" w:rsidR="00686D54" w:rsidRDefault="00686D54">
      <w:pPr>
        <w:rPr>
          <w:sz w:val="20"/>
          <w:szCs w:val="20"/>
        </w:rPr>
      </w:pPr>
    </w:p>
    <w:p w14:paraId="0F0D71DF" w14:textId="77777777" w:rsidR="00686D54" w:rsidRDefault="00686D54">
      <w:pPr>
        <w:rPr>
          <w:sz w:val="20"/>
          <w:szCs w:val="20"/>
        </w:rPr>
      </w:pPr>
    </w:p>
    <w:p w14:paraId="11D62A5E" w14:textId="77777777" w:rsidR="00686D54" w:rsidRDefault="00686D54">
      <w:pPr>
        <w:rPr>
          <w:sz w:val="20"/>
          <w:szCs w:val="20"/>
        </w:rPr>
      </w:pPr>
    </w:p>
    <w:p w14:paraId="60240E05" w14:textId="77777777" w:rsidR="00686D54" w:rsidRDefault="00686D54">
      <w:pPr>
        <w:rPr>
          <w:sz w:val="20"/>
          <w:szCs w:val="20"/>
        </w:rPr>
      </w:pPr>
    </w:p>
    <w:p w14:paraId="623AC6A8" w14:textId="77777777" w:rsidR="00686D54" w:rsidRDefault="00686D54">
      <w:pPr>
        <w:rPr>
          <w:sz w:val="20"/>
          <w:szCs w:val="20"/>
        </w:rPr>
      </w:pPr>
    </w:p>
    <w:p w14:paraId="03E40A01" w14:textId="77777777" w:rsidR="00686D54" w:rsidRDefault="00686D54">
      <w:pPr>
        <w:rPr>
          <w:sz w:val="20"/>
          <w:szCs w:val="20"/>
        </w:rPr>
      </w:pPr>
    </w:p>
    <w:p w14:paraId="5E607C36" w14:textId="77777777" w:rsidR="00686D54" w:rsidRDefault="00686D54">
      <w:pPr>
        <w:rPr>
          <w:sz w:val="20"/>
          <w:szCs w:val="20"/>
        </w:rPr>
      </w:pPr>
    </w:p>
    <w:p w14:paraId="368A1822" w14:textId="77777777" w:rsidR="00686D54" w:rsidRDefault="00686D54">
      <w:pPr>
        <w:rPr>
          <w:sz w:val="20"/>
          <w:szCs w:val="20"/>
        </w:rPr>
      </w:pPr>
    </w:p>
    <w:p w14:paraId="6ACC9522" w14:textId="77777777" w:rsidR="00686D54" w:rsidRDefault="00686D54">
      <w:pPr>
        <w:rPr>
          <w:sz w:val="20"/>
          <w:szCs w:val="20"/>
        </w:rPr>
      </w:pPr>
    </w:p>
    <w:p w14:paraId="45822FD0" w14:textId="77777777" w:rsidR="00686D54" w:rsidRDefault="00686D54">
      <w:pPr>
        <w:rPr>
          <w:sz w:val="20"/>
          <w:szCs w:val="20"/>
        </w:rPr>
      </w:pPr>
    </w:p>
    <w:p w14:paraId="2E711F25" w14:textId="77777777" w:rsidR="00686D54" w:rsidRDefault="00686D54">
      <w:pPr>
        <w:rPr>
          <w:sz w:val="20"/>
          <w:szCs w:val="20"/>
        </w:rPr>
      </w:pPr>
    </w:p>
    <w:p w14:paraId="44C4AD73" w14:textId="77777777" w:rsidR="00686D54" w:rsidRDefault="00686D54">
      <w:pPr>
        <w:rPr>
          <w:sz w:val="20"/>
          <w:szCs w:val="20"/>
        </w:rPr>
      </w:pPr>
    </w:p>
    <w:p w14:paraId="483EFAE8" w14:textId="77777777" w:rsidR="00686D54" w:rsidRDefault="00686D54">
      <w:pPr>
        <w:rPr>
          <w:sz w:val="20"/>
          <w:szCs w:val="20"/>
        </w:rPr>
      </w:pPr>
    </w:p>
    <w:p w14:paraId="332C5FDD" w14:textId="77777777" w:rsidR="00686D54" w:rsidRDefault="00686D54">
      <w:pPr>
        <w:rPr>
          <w:sz w:val="20"/>
          <w:szCs w:val="20"/>
        </w:rPr>
      </w:pPr>
    </w:p>
    <w:p w14:paraId="486662FF" w14:textId="77777777" w:rsidR="00686D54" w:rsidRDefault="00686D54">
      <w:pPr>
        <w:rPr>
          <w:sz w:val="20"/>
          <w:szCs w:val="20"/>
        </w:rPr>
      </w:pPr>
    </w:p>
    <w:p w14:paraId="1AF0B5F1" w14:textId="77777777" w:rsidR="00686D54" w:rsidRDefault="00686D54">
      <w:pPr>
        <w:rPr>
          <w:sz w:val="20"/>
          <w:szCs w:val="20"/>
        </w:rPr>
      </w:pPr>
    </w:p>
    <w:p w14:paraId="1F80A835" w14:textId="77777777" w:rsidR="00686D54" w:rsidRDefault="00686D54">
      <w:pPr>
        <w:rPr>
          <w:sz w:val="20"/>
          <w:szCs w:val="20"/>
        </w:rPr>
      </w:pPr>
    </w:p>
    <w:p w14:paraId="25C1C1F0" w14:textId="77777777" w:rsidR="00686D54" w:rsidRDefault="00686D54">
      <w:pPr>
        <w:rPr>
          <w:sz w:val="20"/>
          <w:szCs w:val="20"/>
        </w:rPr>
      </w:pPr>
    </w:p>
    <w:p w14:paraId="1539CF02" w14:textId="77777777" w:rsidR="00686D54" w:rsidRDefault="00686D54">
      <w:pPr>
        <w:rPr>
          <w:sz w:val="20"/>
          <w:szCs w:val="20"/>
        </w:rPr>
      </w:pPr>
    </w:p>
    <w:p w14:paraId="65C749C1" w14:textId="77777777" w:rsidR="00686D54" w:rsidRDefault="00686D54">
      <w:pPr>
        <w:rPr>
          <w:sz w:val="20"/>
          <w:szCs w:val="20"/>
        </w:rPr>
      </w:pPr>
    </w:p>
    <w:p w14:paraId="29655CA3" w14:textId="77777777" w:rsidR="00686D54" w:rsidRDefault="00686D54">
      <w:pPr>
        <w:rPr>
          <w:sz w:val="20"/>
          <w:szCs w:val="20"/>
        </w:rPr>
      </w:pPr>
    </w:p>
    <w:p w14:paraId="309FA5CB" w14:textId="77777777" w:rsidR="00686D54" w:rsidRDefault="00686D54">
      <w:pPr>
        <w:rPr>
          <w:sz w:val="20"/>
          <w:szCs w:val="20"/>
        </w:rPr>
      </w:pPr>
    </w:p>
    <w:p w14:paraId="77A828A5"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EBAE1" w14:textId="77777777" w:rsidR="004918F3" w:rsidRDefault="004918F3">
      <w:r>
        <w:separator/>
      </w:r>
    </w:p>
  </w:endnote>
  <w:endnote w:type="continuationSeparator" w:id="0">
    <w:p w14:paraId="135CCA49" w14:textId="77777777" w:rsidR="004918F3" w:rsidRDefault="00491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D8C8"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2D391DC" wp14:editId="498F758B">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F9D406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600C5" w:rsidRPr="00B600C5">
                            <w:rPr>
                              <w:rStyle w:val="ac"/>
                              <w:noProof/>
                            </w:rPr>
                            <w:t>1</w:t>
                          </w:r>
                          <w:r>
                            <w:rPr>
                              <w:rStyle w:val="ac"/>
                            </w:rPr>
                            <w:fldChar w:fldCharType="end"/>
                          </w:r>
                        </w:p>
                        <w:p w14:paraId="6EBD2A6D" w14:textId="77777777" w:rsidR="00686D54" w:rsidRDefault="00686D54"/>
                      </w:txbxContent>
                    </wps:txbx>
                    <wps:bodyPr wrap="square" lIns="5715" tIns="5715" rIns="5715" bIns="5715"/>
                  </wps:wsp>
                </a:graphicData>
              </a:graphic>
            </wp:anchor>
          </w:drawing>
        </mc:Choice>
        <mc:Fallback>
          <w:pict>
            <v:shape w14:anchorId="42D391DC"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1F9D406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600C5" w:rsidRPr="00B600C5">
                      <w:rPr>
                        <w:rStyle w:val="ac"/>
                        <w:noProof/>
                      </w:rPr>
                      <w:t>1</w:t>
                    </w:r>
                    <w:r>
                      <w:rPr>
                        <w:rStyle w:val="ac"/>
                      </w:rPr>
                      <w:fldChar w:fldCharType="end"/>
                    </w:r>
                  </w:p>
                  <w:p w14:paraId="6EBD2A6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66D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E2CDF" w14:textId="77777777" w:rsidR="004918F3" w:rsidRDefault="004918F3">
      <w:pPr>
        <w:pStyle w:val="GenStyleDefPar"/>
      </w:pPr>
      <w:r>
        <w:separator/>
      </w:r>
    </w:p>
  </w:footnote>
  <w:footnote w:type="continuationSeparator" w:id="0">
    <w:p w14:paraId="51584D04" w14:textId="77777777" w:rsidR="004918F3" w:rsidRDefault="004918F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B1E9D"/>
    <w:rsid w:val="000C0B22"/>
    <w:rsid w:val="000C6ECA"/>
    <w:rsid w:val="000D74CB"/>
    <w:rsid w:val="000D7511"/>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18F3"/>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5FA9"/>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5B8"/>
    <w:rsid w:val="008101D4"/>
    <w:rsid w:val="00812A99"/>
    <w:rsid w:val="008156A0"/>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600C5"/>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3965"/>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F02D"/>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797</Words>
  <Characters>4547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Глухов</cp:lastModifiedBy>
  <cp:revision>54</cp:revision>
  <dcterms:created xsi:type="dcterms:W3CDTF">2022-02-22T16:37:00Z</dcterms:created>
  <dcterms:modified xsi:type="dcterms:W3CDTF">2025-10-05T05:30:00Z</dcterms:modified>
</cp:coreProperties>
</file>