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FB4786" w:rsidRDefault="00FB478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 Старая Бесовка</w:t>
      </w:r>
    </w:p>
    <w:p w:rsidR="000A27D1" w:rsidRDefault="00FB478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 2025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FB478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Казаков Юрий Вячеславович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28.01.2025 г. (резолютивная часть объявлена 27.01.2025 г.) по делу № А72-16056/2024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2A010D" w:rsidRDefault="007B18C5" w:rsidP="002A010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A010D" w:rsidRPr="002A010D">
        <w:rPr>
          <w:rFonts w:ascii="Times New Roman CYR" w:hAnsi="Times New Roman CYR" w:cs="Times New Roman CYR"/>
          <w:color w:val="000000"/>
          <w:sz w:val="20"/>
          <w:szCs w:val="20"/>
          <w:lang w:eastAsia="ru-RU"/>
        </w:rPr>
        <w:t xml:space="preserve"> </w:t>
      </w:r>
      <w:r w:rsidR="002A010D" w:rsidRPr="002A010D">
        <w:rPr>
          <w:rFonts w:ascii="Times New Roman" w:hAnsi="Times New Roman"/>
        </w:rPr>
        <w:t>Нежилое здание площадью 29.8 м2, местоположение Ульяновская область, р-н Новомалыклинский, с. Ст</w:t>
      </w:r>
      <w:r w:rsidR="002A010D">
        <w:rPr>
          <w:rFonts w:ascii="Times New Roman" w:hAnsi="Times New Roman"/>
        </w:rPr>
        <w:t>арая Бесовка, ул. Новая, дом 1а</w:t>
      </w:r>
      <w:r w:rsidR="002A010D" w:rsidRPr="002A010D">
        <w:rPr>
          <w:rFonts w:ascii="Times New Roman" w:hAnsi="Times New Roman"/>
        </w:rPr>
        <w:t>, кадастровый номер 73:10:030903:285 Земельный участок, площадь 600 +/- 9 кв.м., назначение: Земли населенных пунктов, кадастровый (условный) номер: 73:10:030903:273. Вид разрешенного использования Под строительство закусочной с комнатой отдыха</w:t>
      </w:r>
      <w:r w:rsidR="002A010D">
        <w:rPr>
          <w:rFonts w:ascii="Times New Roman" w:hAnsi="Times New Roman"/>
        </w:rPr>
        <w:t xml:space="preserve">, адрес: </w:t>
      </w:r>
      <w:r w:rsidR="002A010D" w:rsidRPr="002A010D">
        <w:rPr>
          <w:rFonts w:ascii="Times New Roman" w:hAnsi="Times New Roman"/>
        </w:rPr>
        <w:t>Ульяновская обл., р-н Новомалыклинский, с. Старая Бесовка, ул. Новая, д. 1а.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2A010D" w:rsidP="002A010D">
      <w:pPr>
        <w:spacing w:after="0" w:line="24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1.3</w:t>
      </w:r>
      <w:r w:rsidR="007B18C5"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="007B18C5" w:rsidRPr="003B4689">
        <w:rPr>
          <w:rFonts w:ascii="Times New Roman" w:hAnsi="Times New Roman"/>
        </w:rPr>
        <w:t>Федеральн</w:t>
      </w:r>
      <w:r w:rsidR="007B18C5">
        <w:rPr>
          <w:rFonts w:ascii="Times New Roman" w:hAnsi="Times New Roman"/>
        </w:rPr>
        <w:t>ым</w:t>
      </w:r>
      <w:r w:rsidR="007B18C5" w:rsidRPr="003B4689">
        <w:rPr>
          <w:rFonts w:ascii="Times New Roman" w:hAnsi="Times New Roman"/>
        </w:rPr>
        <w:t xml:space="preserve"> закон</w:t>
      </w:r>
      <w:r w:rsidR="007B18C5">
        <w:rPr>
          <w:rFonts w:ascii="Times New Roman" w:hAnsi="Times New Roman"/>
        </w:rPr>
        <w:t>ом</w:t>
      </w:r>
      <w:r w:rsidR="007B18C5"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7B18C5"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B4786">
        <w:rPr>
          <w:rFonts w:ascii="Times New Roman" w:hAnsi="Times New Roman"/>
          <w:noProof/>
        </w:rPr>
        <w:t>Арбитражном суде Ульяновской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FB478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Казаков Юрий Вячеславович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B4786">
              <w:rPr>
                <w:rFonts w:ascii="Times New Roman" w:hAnsi="Times New Roman"/>
                <w:noProof/>
                <w:sz w:val="20"/>
                <w:szCs w:val="20"/>
              </w:rPr>
              <w:t>19.02.1978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B4786">
              <w:rPr>
                <w:rFonts w:ascii="Times New Roman" w:hAnsi="Times New Roman"/>
                <w:noProof/>
                <w:sz w:val="20"/>
                <w:szCs w:val="20"/>
              </w:rPr>
              <w:t>г. Ульяновск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B4786">
              <w:rPr>
                <w:rFonts w:ascii="Times New Roman" w:hAnsi="Times New Roman"/>
                <w:noProof/>
                <w:sz w:val="20"/>
                <w:szCs w:val="20"/>
              </w:rPr>
              <w:t>138-531-890 79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B4786">
              <w:rPr>
                <w:rFonts w:ascii="Times New Roman" w:hAnsi="Times New Roman"/>
                <w:noProof/>
                <w:sz w:val="20"/>
                <w:szCs w:val="20"/>
              </w:rPr>
              <w:t>732729236863</w:t>
            </w:r>
          </w:p>
          <w:p w:rsidR="007B18C5" w:rsidRPr="00AE3D0E" w:rsidRDefault="00FB478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433575, Ульяновская область, с. Старая Бесовка, ул. Колхозная, 17</w:t>
            </w:r>
          </w:p>
          <w:p w:rsidR="002A010D" w:rsidRPr="002A010D" w:rsidRDefault="002A010D" w:rsidP="002A01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01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  40817810650205818239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 w:rsidRPr="002A01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2A010D" w:rsidRPr="002A010D" w:rsidRDefault="002A010D" w:rsidP="002A01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01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:rsidR="002A010D" w:rsidRPr="002A010D" w:rsidRDefault="002A010D" w:rsidP="002A01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01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 8-800-100-00-06</w:t>
            </w:r>
          </w:p>
          <w:p w:rsidR="002A010D" w:rsidRPr="002A010D" w:rsidRDefault="002A010D" w:rsidP="002A01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01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БИК 045004763 ИНН 4401116480 ОГРН 1144400000425</w:t>
            </w:r>
          </w:p>
          <w:p w:rsidR="002A010D" w:rsidRPr="002A010D" w:rsidRDefault="002A010D" w:rsidP="002A01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01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:rsidR="007B18C5" w:rsidRPr="00AE3D0E" w:rsidRDefault="002A010D" w:rsidP="002A01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01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B478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Казакова Юрия Вячеславовича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B478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430767" w:rsidRDefault="002A010D" w:rsidP="002A010D">
      <w:pPr>
        <w:rPr>
          <w:rFonts w:ascii="Times New Roman" w:hAnsi="Times New Roman"/>
        </w:rPr>
      </w:pPr>
      <w:r w:rsidRPr="00430767">
        <w:rPr>
          <w:rFonts w:ascii="Times New Roman" w:hAnsi="Times New Roman"/>
        </w:rPr>
        <w:t xml:space="preserve"> </w:t>
      </w: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A010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6746C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B4786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E7D397"/>
  <w15:chartTrackingRefBased/>
  <w15:docId w15:val="{47DA336A-F50A-4A34-97D1-AB5FF84C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2025-10-09T09:44:00Z</dcterms:created>
  <dcterms:modified xsi:type="dcterms:W3CDTF">2025-10-09T09:44:00Z</dcterms:modified>
</cp:coreProperties>
</file>