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9F74A6">
        <w:rPr>
          <w:noProof/>
          <w:sz w:val="24"/>
          <w:szCs w:val="24"/>
        </w:rPr>
        <w:t>Буташева Айжан</w:t>
      </w:r>
      <w:r w:rsidR="006B4D21" w:rsidRPr="0067387C">
        <w:rPr>
          <w:sz w:val="24"/>
          <w:szCs w:val="24"/>
        </w:rPr>
        <w:t xml:space="preserve"> (</w:t>
      </w:r>
      <w:r w:rsidR="009F74A6">
        <w:rPr>
          <w:noProof/>
          <w:sz w:val="24"/>
          <w:szCs w:val="24"/>
        </w:rPr>
        <w:t>22.02.1968</w:t>
      </w:r>
      <w:r w:rsidR="006B4D21" w:rsidRPr="0067387C">
        <w:rPr>
          <w:sz w:val="24"/>
          <w:szCs w:val="24"/>
        </w:rPr>
        <w:t xml:space="preserve"> г.р., место рождения </w:t>
      </w:r>
      <w:r w:rsidR="006B4D21">
        <w:rPr>
          <w:sz w:val="24"/>
          <w:szCs w:val="24"/>
        </w:rPr>
        <w:t xml:space="preserve">- </w:t>
      </w:r>
      <w:r w:rsidR="009F74A6">
        <w:rPr>
          <w:noProof/>
          <w:sz w:val="24"/>
          <w:szCs w:val="24"/>
        </w:rPr>
        <w:t>д. Ударник Макушинского р-на Курганской обл.</w:t>
      </w:r>
      <w:r w:rsidR="006B4D21" w:rsidRPr="0067387C">
        <w:rPr>
          <w:sz w:val="24"/>
          <w:szCs w:val="24"/>
        </w:rPr>
        <w:t xml:space="preserve">, ИНН </w:t>
      </w:r>
      <w:r w:rsidR="009F74A6">
        <w:rPr>
          <w:noProof/>
          <w:sz w:val="24"/>
          <w:szCs w:val="24"/>
        </w:rPr>
        <w:t>451300503031</w:t>
      </w:r>
      <w:r w:rsidR="006B4D21" w:rsidRPr="0067387C">
        <w:rPr>
          <w:sz w:val="24"/>
          <w:szCs w:val="24"/>
        </w:rPr>
        <w:t xml:space="preserve">, СНИЛС </w:t>
      </w:r>
      <w:r w:rsidR="009F74A6">
        <w:rPr>
          <w:noProof/>
          <w:sz w:val="24"/>
          <w:szCs w:val="24"/>
        </w:rPr>
        <w:t>030-245-908 10</w:t>
      </w:r>
      <w:r w:rsidR="006B4D21" w:rsidRPr="0067387C">
        <w:rPr>
          <w:sz w:val="24"/>
          <w:szCs w:val="24"/>
        </w:rPr>
        <w:t xml:space="preserve">, адрес регистрации: </w:t>
      </w:r>
      <w:r w:rsidR="009F74A6">
        <w:rPr>
          <w:noProof/>
          <w:sz w:val="24"/>
          <w:szCs w:val="24"/>
        </w:rPr>
        <w:t>625014, Тюменская область, г. Тюмень, ул. Вербная, д. 1а, кв. 14</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9F74A6">
        <w:rPr>
          <w:noProof/>
          <w:sz w:val="24"/>
          <w:szCs w:val="24"/>
        </w:rPr>
        <w:t>Вовк Екатерины Михайловны</w:t>
      </w:r>
      <w:r w:rsidR="006B4D21" w:rsidRPr="0067387C">
        <w:rPr>
          <w:sz w:val="24"/>
          <w:szCs w:val="24"/>
        </w:rPr>
        <w:t xml:space="preserve">, действующей на основании </w:t>
      </w:r>
      <w:r w:rsidR="009F74A6">
        <w:rPr>
          <w:noProof/>
          <w:sz w:val="24"/>
          <w:szCs w:val="24"/>
        </w:rPr>
        <w:t>решения Арбитражного суда Тюменской области от 08.04.2025 г. (резолютивная часть объявлена 07.04.2025 г.) по делу № А70-1437/2025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9F74A6">
        <w:rPr>
          <w:noProof/>
          <w:sz w:val="24"/>
          <w:szCs w:val="24"/>
        </w:rPr>
        <w:t>Буташевой Айжан</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9F74A6">
        <w:rPr>
          <w:noProof/>
        </w:rPr>
        <w:t>Буташевой Айжан</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665B61" w:rsidRPr="00665B61">
        <w:rPr>
          <w:noProof/>
        </w:rPr>
        <w:t>Буташева Айжан, номер счета – 40817810150201856863,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9F74A6" w:rsidP="006B4D21">
            <w:pPr>
              <w:tabs>
                <w:tab w:val="left" w:pos="602"/>
              </w:tabs>
              <w:jc w:val="both"/>
            </w:pPr>
            <w:r>
              <w:rPr>
                <w:noProof/>
              </w:rPr>
              <w:t>Буташева Айжан</w:t>
            </w:r>
            <w:r w:rsidR="006B4D21" w:rsidRPr="0067387C">
              <w:t xml:space="preserve"> (</w:t>
            </w:r>
            <w:r>
              <w:rPr>
                <w:noProof/>
              </w:rPr>
              <w:t>22.02.1968</w:t>
            </w:r>
            <w:r w:rsidR="006B4D21" w:rsidRPr="0067387C">
              <w:t xml:space="preserve"> г.р., место рождения </w:t>
            </w:r>
            <w:r w:rsidR="006B4D21">
              <w:t xml:space="preserve">- </w:t>
            </w:r>
            <w:r>
              <w:rPr>
                <w:noProof/>
              </w:rPr>
              <w:t>д. Ударник Макушинского р-на Курганской обл.</w:t>
            </w:r>
            <w:r w:rsidR="006B4D21" w:rsidRPr="0067387C">
              <w:t xml:space="preserve">, ИНН </w:t>
            </w:r>
            <w:r>
              <w:rPr>
                <w:noProof/>
              </w:rPr>
              <w:t>451300503031</w:t>
            </w:r>
            <w:r w:rsidR="006B4D21" w:rsidRPr="0067387C">
              <w:t xml:space="preserve">, СНИЛС </w:t>
            </w:r>
            <w:r>
              <w:rPr>
                <w:noProof/>
              </w:rPr>
              <w:t>030-245-908 10</w:t>
            </w:r>
            <w:r w:rsidR="006B4D21" w:rsidRPr="0067387C">
              <w:t xml:space="preserve">, адрес регистрации: </w:t>
            </w:r>
            <w:r>
              <w:rPr>
                <w:noProof/>
              </w:rPr>
              <w:t>625014, Тюменская область, г. Тюмень, ул. Вербная, д. 1а, кв. 14</w:t>
            </w:r>
            <w:r w:rsidR="006B4D21" w:rsidRPr="0067387C">
              <w:t>)</w:t>
            </w:r>
            <w:r w:rsidR="006B4D21" w:rsidRPr="00175E3A">
              <w:t xml:space="preserve">, в лице финансового управляющего </w:t>
            </w:r>
            <w:r>
              <w:rPr>
                <w:noProof/>
              </w:rPr>
              <w:t>Вовк Екатерины Михайловны</w:t>
            </w:r>
            <w:r w:rsidR="006B4D21" w:rsidRPr="0067387C">
              <w:t xml:space="preserve">, действующей на основании </w:t>
            </w:r>
            <w:r>
              <w:rPr>
                <w:noProof/>
              </w:rPr>
              <w:t>решения Арбитражного суда Тюменской области от 08.04.2025 г. (резолютивная часть объявлена 07.04.2025 г.) по делу № А70-1437/2025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665B61" w:rsidRPr="00665B61">
              <w:rPr>
                <w:noProof/>
              </w:rPr>
              <w:t>Буташева Айжан, номер счета – 40817810150201856863,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9F74A6">
              <w:rPr>
                <w:iCs/>
                <w:noProof/>
              </w:rPr>
              <w:t>Е.М. Вовк</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6925" w:rsidRDefault="00AB6925">
      <w:r>
        <w:separator/>
      </w:r>
    </w:p>
  </w:endnote>
  <w:endnote w:type="continuationSeparator" w:id="0">
    <w:p w:rsidR="00AB6925" w:rsidRDefault="00AB6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665B61">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65B61" w:rsidRPr="00665B61">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65B61" w:rsidRPr="00665B61">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6925" w:rsidRDefault="00AB6925">
      <w:pPr>
        <w:pStyle w:val="GenStyleDefPar"/>
      </w:pPr>
      <w:r>
        <w:separator/>
      </w:r>
    </w:p>
  </w:footnote>
  <w:footnote w:type="continuationSeparator" w:id="0">
    <w:p w:rsidR="00AB6925" w:rsidRDefault="00AB6925">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2D"/>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75FB5"/>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65B61"/>
    <w:rsid w:val="00682B4C"/>
    <w:rsid w:val="00691F5B"/>
    <w:rsid w:val="00695D1B"/>
    <w:rsid w:val="006A4C29"/>
    <w:rsid w:val="006B4D21"/>
    <w:rsid w:val="006C1E81"/>
    <w:rsid w:val="006C73AE"/>
    <w:rsid w:val="006D50E6"/>
    <w:rsid w:val="006E46DA"/>
    <w:rsid w:val="006E7384"/>
    <w:rsid w:val="00705DC4"/>
    <w:rsid w:val="007247D4"/>
    <w:rsid w:val="00731486"/>
    <w:rsid w:val="00736EBA"/>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9F74A6"/>
    <w:rsid w:val="00A066A7"/>
    <w:rsid w:val="00A07BB2"/>
    <w:rsid w:val="00A146D1"/>
    <w:rsid w:val="00A179EA"/>
    <w:rsid w:val="00A2098A"/>
    <w:rsid w:val="00A2157D"/>
    <w:rsid w:val="00A4500D"/>
    <w:rsid w:val="00A52BE0"/>
    <w:rsid w:val="00A92A7D"/>
    <w:rsid w:val="00A95895"/>
    <w:rsid w:val="00AB1D0C"/>
    <w:rsid w:val="00AB28A4"/>
    <w:rsid w:val="00AB6925"/>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7597897-3E71-4B95-AD2A-9178847EA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855</Words>
  <Characters>4876</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2025-10-06T11:34:00Z</dcterms:created>
  <dcterms:modified xsi:type="dcterms:W3CDTF">2025-10-06T11:34:00Z</dcterms:modified>
</cp:coreProperties>
</file>