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101A71">
        <w:rPr>
          <w:rFonts w:ascii="Times New Roman" w:hAnsi="Times New Roman"/>
          <w:noProof/>
          <w:sz w:val="22"/>
          <w:szCs w:val="20"/>
          <w:lang w:val="ru-RU"/>
        </w:rPr>
        <w:t>Коротких Эльвиры Яковлевны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101A71">
        <w:rPr>
          <w:rFonts w:ascii="Times New Roman" w:hAnsi="Times New Roman"/>
          <w:noProof/>
          <w:sz w:val="22"/>
          <w:szCs w:val="20"/>
          <w:lang w:val="ru-RU"/>
        </w:rPr>
        <w:t>19.02.1973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101A71">
        <w:rPr>
          <w:rFonts w:ascii="Times New Roman" w:hAnsi="Times New Roman"/>
          <w:noProof/>
          <w:sz w:val="22"/>
          <w:szCs w:val="20"/>
          <w:lang w:val="ru-RU"/>
        </w:rPr>
        <w:t>с. Маганск Березовский р-на Красноярский край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101A71">
        <w:rPr>
          <w:rFonts w:ascii="Times New Roman" w:hAnsi="Times New Roman"/>
          <w:noProof/>
          <w:sz w:val="22"/>
          <w:szCs w:val="20"/>
          <w:lang w:val="ru-RU"/>
        </w:rPr>
        <w:t>114-363-097 29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101A71">
        <w:rPr>
          <w:rFonts w:ascii="Times New Roman" w:hAnsi="Times New Roman"/>
          <w:noProof/>
          <w:sz w:val="22"/>
          <w:szCs w:val="20"/>
          <w:lang w:val="ru-RU"/>
        </w:rPr>
        <w:t>240402188787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101A71">
        <w:rPr>
          <w:rFonts w:ascii="Times New Roman" w:hAnsi="Times New Roman"/>
          <w:noProof/>
          <w:sz w:val="22"/>
          <w:szCs w:val="20"/>
          <w:lang w:val="ru-RU"/>
        </w:rPr>
        <w:t>662514, Красноярский край, поселок Березовский, ул. Нагорная, д. 27, ком. 10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101A71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101A71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Красноярского края от 11.04.2025 г. по делу № А33-1224/2025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6C0323" w:rsidP="00A249F4">
      <w:pPr>
        <w:ind w:firstLine="709"/>
        <w:jc w:val="both"/>
        <w:rPr>
          <w:sz w:val="24"/>
          <w:szCs w:val="24"/>
        </w:rPr>
      </w:pPr>
      <w:r w:rsidRPr="006C0323">
        <w:rPr>
          <w:noProof/>
          <w:sz w:val="24"/>
          <w:szCs w:val="24"/>
        </w:rPr>
        <w:t>Коротких Эльвира Яковлевна, номер счета – 40817810450202865896, Банк получателя – ФИЛИАЛ "ЦЕНТРАЛЬНЫЙ" ПАО "СОВКОМБАНК",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101A71">
        <w:rPr>
          <w:rFonts w:ascii="Times New Roman" w:hAnsi="Times New Roman"/>
          <w:noProof/>
          <w:sz w:val="22"/>
          <w:szCs w:val="20"/>
          <w:lang w:val="ru-RU"/>
        </w:rPr>
        <w:t>Коротких Эльвиры Яковлевны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101A71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101A71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6C0323" w:rsidRPr="006C0323">
        <w:rPr>
          <w:noProof/>
          <w:sz w:val="22"/>
          <w:szCs w:val="20"/>
        </w:rPr>
        <w:t>Коротких Эльвира Яковлевна, номер счета – 40817810450202865896, Банк получателя – ФИЛИАЛ "ЦЕНТРАЛЬНЫЙ" ПАО "СОВКОМБАНК",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101A71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61F" w:rsidRDefault="0067061F">
      <w:r>
        <w:separator/>
      </w:r>
    </w:p>
  </w:endnote>
  <w:endnote w:type="continuationSeparator" w:id="0">
    <w:p w:rsidR="0067061F" w:rsidRDefault="00670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6C0323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C0323" w:rsidRPr="006C0323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C0323" w:rsidRPr="006C0323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61F" w:rsidRDefault="0067061F">
      <w:pPr>
        <w:pStyle w:val="GenStyleDefPar"/>
      </w:pPr>
      <w:r>
        <w:separator/>
      </w:r>
    </w:p>
  </w:footnote>
  <w:footnote w:type="continuationSeparator" w:id="0">
    <w:p w:rsidR="0067061F" w:rsidRDefault="0067061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1A71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2570D"/>
    <w:rsid w:val="00635381"/>
    <w:rsid w:val="0067061F"/>
    <w:rsid w:val="0068494C"/>
    <w:rsid w:val="006A381C"/>
    <w:rsid w:val="006A76D5"/>
    <w:rsid w:val="006C0323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076F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1330B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6922643-FFEF-4415-BE16-92A9B4A27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2025-09-05T09:25:00Z</dcterms:created>
  <dcterms:modified xsi:type="dcterms:W3CDTF">2025-09-05T09:25:00Z</dcterms:modified>
</cp:coreProperties>
</file>