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82"/>
        <w:gridCol w:w="406"/>
        <w:gridCol w:w="395"/>
        <w:gridCol w:w="7747"/>
      </w:tblGrid>
      <w:tr w:rsidR="008A3A0B" w:rsidRPr="00F95007" w:rsidTr="00991BF1"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3A0B" w:rsidRPr="00F95007" w:rsidRDefault="008A3A0B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  <w:r w:rsidRPr="00F95007">
              <w:rPr>
                <w:b/>
                <w:sz w:val="18"/>
                <w:szCs w:val="18"/>
              </w:rPr>
              <w:t>Договор о внесении задатка</w:t>
            </w:r>
          </w:p>
        </w:tc>
      </w:tr>
      <w:tr w:rsidR="00B21624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21624" w:rsidRPr="00F95007" w:rsidRDefault="00B21624" w:rsidP="00991BF1">
            <w:pPr>
              <w:suppressAutoHyphens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624" w:rsidRPr="00F95007" w:rsidRDefault="00B21624" w:rsidP="00991BF1">
            <w:pPr>
              <w:suppressAutoHyphens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1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Стороны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(a)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AC18FD" w:rsidP="00D02D49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общество с ограниченной ответственностью "Спецтехресурс ДВ"</w:t>
            </w:r>
            <w:r w:rsidR="00D02D49">
              <w:rPr>
                <w:sz w:val="18"/>
                <w:szCs w:val="18"/>
              </w:rPr>
              <w:t xml:space="preserve"> </w:t>
            </w:r>
            <w:r w:rsidR="00BF243E" w:rsidRPr="00F95007">
              <w:rPr>
                <w:sz w:val="18"/>
                <w:szCs w:val="18"/>
              </w:rPr>
              <w:t>(далее – "</w:t>
            </w:r>
            <w:r w:rsidR="00BF243E">
              <w:rPr>
                <w:b/>
                <w:i/>
                <w:sz w:val="18"/>
                <w:szCs w:val="18"/>
              </w:rPr>
              <w:t>должник</w:t>
            </w:r>
            <w:r w:rsidR="00BF243E" w:rsidRPr="00F95007">
              <w:rPr>
                <w:sz w:val="18"/>
                <w:szCs w:val="18"/>
              </w:rPr>
              <w:t>");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DD71BF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 xml:space="preserve">[…] </w:t>
            </w:r>
            <w:r w:rsidRPr="00F95007">
              <w:rPr>
                <w:sz w:val="17"/>
                <w:szCs w:val="17"/>
              </w:rPr>
              <w:t>(далее – "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>").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2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Реквизиты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Местом заключения договора признается город Хабаровск.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Датой заключения договора признается день, в который: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договор скреплен подписью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; либо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уплатил задаток на банковский счет, указанный в </w:t>
            </w:r>
            <w:r w:rsidRPr="003E403F">
              <w:rPr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 xml:space="preserve"> о проведении торгов (далее – "</w:t>
            </w:r>
            <w:r w:rsidRPr="00F95007">
              <w:rPr>
                <w:b/>
                <w:i/>
                <w:sz w:val="17"/>
                <w:szCs w:val="17"/>
              </w:rPr>
              <w:t>сообщение</w:t>
            </w:r>
            <w:r w:rsidRPr="00F95007">
              <w:rPr>
                <w:sz w:val="17"/>
                <w:szCs w:val="17"/>
              </w:rPr>
              <w:t>").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3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Предмет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подтверждение намерения принять участие в торгах по продаже имущества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вносит задаток в размере, который указан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Сообщение</w:t>
            </w:r>
            <w:r w:rsidRPr="00F95007">
              <w:rPr>
                <w:sz w:val="17"/>
                <w:szCs w:val="17"/>
              </w:rPr>
              <w:t xml:space="preserve"> по лоту, на который подается заявка, признается неотъемлемой частью настоящего договора.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8A3A0B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c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43655F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Задаток вносится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 в качестве обеспечения исполнения им обязательств по заключению и исполнению договора купли-продажи, которые могут возникнуть у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, если он будет признан победителем торгов.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4</w:t>
            </w:r>
            <w:r w:rsidRPr="00F95007">
              <w:rPr>
                <w:sz w:val="16"/>
                <w:szCs w:val="16"/>
              </w:rPr>
              <w:t xml:space="preserve">. </w:t>
            </w:r>
            <w:r w:rsidRPr="00F95007">
              <w:rPr>
                <w:b/>
                <w:sz w:val="16"/>
                <w:szCs w:val="16"/>
              </w:rPr>
              <w:t>Порядок внесения задатка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обязуется внести задаток на расчетный счет, указанный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pacing w:val="-4"/>
                <w:sz w:val="17"/>
                <w:szCs w:val="17"/>
              </w:rPr>
              <w:t>Заявитель</w:t>
            </w:r>
            <w:r w:rsidRPr="00F95007">
              <w:rPr>
                <w:spacing w:val="-4"/>
                <w:sz w:val="17"/>
                <w:szCs w:val="17"/>
              </w:rPr>
              <w:t xml:space="preserve"> вносит задаток с тем расчетом, чтобы (с учетом установленных сроков совершения банковских операций) денежные средства к указанной в </w:t>
            </w:r>
            <w:r w:rsidRPr="00F95007">
              <w:rPr>
                <w:b/>
                <w:i/>
                <w:spacing w:val="-4"/>
                <w:sz w:val="17"/>
                <w:szCs w:val="17"/>
              </w:rPr>
              <w:t>сообщении</w:t>
            </w:r>
            <w:r w:rsidRPr="00F95007">
              <w:rPr>
                <w:spacing w:val="-4"/>
                <w:sz w:val="17"/>
                <w:szCs w:val="17"/>
              </w:rPr>
              <w:t xml:space="preserve"> дате были зачислены на счет, используемый для приема задатков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c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Датой внесения задатка считается дата зачисления денежных средств на банковский счет, указанный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d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непоступления (неполного поступления) суммы задатка в установленный срок на счет, указанный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 xml:space="preserve">, обязательства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по внесению задатка считаются неисполненными, что является основанием для отказа в допуске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к участию в торгах.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5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Начисление процентов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На сумму задатка с момента его зачисления на банковский счет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до момента его возврата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либо до его поступления в доход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в соответствии с условиями проведения торгов проценты не начисляются.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6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Возврат задатка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(a)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Основания для возврата задатка: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отозвал заявку;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отказано в допуске к участию в торгах;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не признан победителем за исключением случаев, когда: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(1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является единственным участником </w:t>
            </w:r>
            <w:proofErr w:type="gramStart"/>
            <w:r w:rsidRPr="00F95007">
              <w:rPr>
                <w:sz w:val="17"/>
                <w:szCs w:val="17"/>
              </w:rPr>
              <w:t>торгов</w:t>
            </w:r>
            <w:proofErr w:type="gramEnd"/>
            <w:r w:rsidRPr="00F95007">
              <w:rPr>
                <w:sz w:val="17"/>
                <w:szCs w:val="17"/>
              </w:rPr>
              <w:t xml:space="preserve"> и его заявка содержит предложение о цене имущества не ниже начальной цены имущества; либо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Pr="00F95007">
              <w:rPr>
                <w:b/>
                <w:sz w:val="17"/>
                <w:szCs w:val="17"/>
              </w:rPr>
              <w:t>2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в ходе торгов предложил вторую по величине цену имущества и </w:t>
            </w:r>
            <w:proofErr w:type="gramStart"/>
            <w:r w:rsidRPr="00F95007">
              <w:rPr>
                <w:sz w:val="17"/>
                <w:szCs w:val="17"/>
              </w:rPr>
              <w:t>за ним признано право на заключение договора купли-продажи в связи с отказом / уклонением победителя торгов от заключения</w:t>
            </w:r>
            <w:proofErr w:type="gramEnd"/>
            <w:r w:rsidRPr="00F95007">
              <w:rPr>
                <w:sz w:val="17"/>
                <w:szCs w:val="17"/>
              </w:rPr>
              <w:t xml:space="preserve"> договора купли-продажи;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торги признаны несостоявшимися в связи с тем, что к участию в торгах допущен только один участник (за исключением случая, предусмотренного § 6(a)(</w:t>
            </w:r>
            <w:r w:rsidRPr="00F95007">
              <w:rPr>
                <w:sz w:val="17"/>
                <w:szCs w:val="17"/>
                <w:lang w:val="en-US"/>
              </w:rPr>
              <w:t>iii</w:t>
            </w:r>
            <w:r w:rsidRPr="00F95007">
              <w:rPr>
                <w:sz w:val="17"/>
                <w:szCs w:val="17"/>
              </w:rPr>
              <w:t>)(1)) либо ни один из участников торгов не предложил цену, соответствующую начальной цене имущества;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торги отменены;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F243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договор купли-продажи расторгнут вследствие обстоятельств, за которые отвечает </w:t>
            </w: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, либо вследствие обстоятельств, не зависящих от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и </w:t>
            </w:r>
            <w:r w:rsidRPr="00BF243E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признания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победителем торгов задаток ему не возвращается; при этом: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заключения с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 договора купли-продажи задаток засчитывается в счет оплаты по договору купли-продажи;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отказа (уклонения)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, признанного победителем торгов, от заключения договора купли-продажи уплаченный им задаток не возвращается и поступает в доход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Pr="00F95007">
              <w:rPr>
                <w:b/>
                <w:sz w:val="17"/>
                <w:szCs w:val="17"/>
              </w:rPr>
              <w:t>с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обязан возвратить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задаток в течение пяти рабочих дней, исчисляемых: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поступления к </w:t>
            </w:r>
            <w:r w:rsidRPr="00F95007">
              <w:rPr>
                <w:b/>
                <w:i/>
                <w:sz w:val="17"/>
                <w:szCs w:val="17"/>
              </w:rPr>
              <w:t>должнику</w:t>
            </w:r>
            <w:r w:rsidRPr="00F95007">
              <w:rPr>
                <w:sz w:val="17"/>
                <w:szCs w:val="17"/>
              </w:rPr>
              <w:t xml:space="preserve"> сведений об отзыве заявки;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утверждения протокола об определении участников, согласно которому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отказано в признании участником торгов;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iii</w:t>
            </w:r>
            <w:r w:rsidRPr="00F95007">
              <w:rPr>
                <w:sz w:val="17"/>
                <w:szCs w:val="17"/>
              </w:rPr>
              <w:t>), 8(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iv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утверждения протокола о результатах торгов, согласно которому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не признан победителем торгов или торги признаны несостоявшимися;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iv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v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>с момента опубликования объявления об отмене торгов в газете "Коммерсантъ";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vi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>с момента, с которого договор купли-продажи считается расторгнутым.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(d)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возвращает сумму задатка на банковский счет, с которого произведена уплата задатка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, если иное не будет указано в заявке на участие в торгах или ином заявлении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(e)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F243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если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уплатил задаток без использования расчетного счета и не представил </w:t>
            </w:r>
            <w:r w:rsidRPr="003E403F">
              <w:rPr>
                <w:b/>
                <w:i/>
                <w:sz w:val="17"/>
                <w:szCs w:val="17"/>
              </w:rPr>
              <w:t>должнику</w:t>
            </w:r>
            <w:r>
              <w:rPr>
                <w:b/>
                <w:i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сведения о расчетном счете, на который подлежит возвращению задаток, срок возврата задатка начинает исчисляться с момента представления </w:t>
            </w:r>
            <w:r w:rsidRPr="003E403F">
              <w:rPr>
                <w:b/>
                <w:i/>
                <w:sz w:val="17"/>
                <w:szCs w:val="17"/>
              </w:rPr>
              <w:t>должнику</w:t>
            </w:r>
            <w:r w:rsidRPr="00F95007">
              <w:rPr>
                <w:sz w:val="17"/>
                <w:szCs w:val="17"/>
              </w:rPr>
              <w:t xml:space="preserve"> таких сведений.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3E403F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f</w:t>
            </w:r>
            <w:r w:rsidRPr="003E403F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считается исполнившим обязанность по возврату задатков с момента предъявления в уполномоченный банк платежного поручения на перечисление суммы задатка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при условии достаточности денежных средств на банковском счете для осуществления таких расчетов.</w:t>
            </w:r>
          </w:p>
        </w:tc>
      </w:tr>
    </w:tbl>
    <w:p w:rsidR="00D71E64" w:rsidRPr="00A97203" w:rsidRDefault="00D71E64" w:rsidP="00420BEE">
      <w:pPr>
        <w:spacing w:line="264" w:lineRule="auto"/>
        <w:rPr>
          <w:sz w:val="2"/>
          <w:szCs w:val="2"/>
        </w:rPr>
      </w:pPr>
    </w:p>
    <w:sectPr w:rsidR="00D71E64" w:rsidRPr="00A97203" w:rsidSect="00202B4D">
      <w:footerReference w:type="even" r:id="rId9"/>
      <w:footerReference w:type="default" r:id="rId10"/>
      <w:pgSz w:w="11909" w:h="16834" w:code="9"/>
      <w:pgMar w:top="567" w:right="567" w:bottom="1134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F8E" w:rsidRDefault="00A36F8E">
      <w:r>
        <w:separator/>
      </w:r>
    </w:p>
  </w:endnote>
  <w:endnote w:type="continuationSeparator" w:id="0">
    <w:p w:rsidR="00A36F8E" w:rsidRDefault="00A36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Default="00917E62" w:rsidP="006964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7E62" w:rsidRDefault="00917E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Pr="00987AC1" w:rsidRDefault="00917E62" w:rsidP="006964C6">
    <w:pPr>
      <w:pStyle w:val="a4"/>
      <w:framePr w:wrap="around" w:vAnchor="text" w:hAnchor="margin" w:xAlign="center" w:y="1"/>
      <w:rPr>
        <w:rStyle w:val="a5"/>
        <w:sz w:val="16"/>
        <w:szCs w:val="16"/>
      </w:rPr>
    </w:pPr>
    <w:r w:rsidRPr="00987AC1">
      <w:rPr>
        <w:rStyle w:val="a5"/>
        <w:sz w:val="16"/>
        <w:szCs w:val="16"/>
      </w:rPr>
      <w:fldChar w:fldCharType="begin"/>
    </w:r>
    <w:r w:rsidRPr="00987AC1">
      <w:rPr>
        <w:rStyle w:val="a5"/>
        <w:sz w:val="16"/>
        <w:szCs w:val="16"/>
      </w:rPr>
      <w:instrText xml:space="preserve">PAGE  </w:instrText>
    </w:r>
    <w:r w:rsidRPr="00987AC1">
      <w:rPr>
        <w:rStyle w:val="a5"/>
        <w:sz w:val="16"/>
        <w:szCs w:val="16"/>
      </w:rPr>
      <w:fldChar w:fldCharType="separate"/>
    </w:r>
    <w:r w:rsidR="00420BEE">
      <w:rPr>
        <w:rStyle w:val="a5"/>
        <w:noProof/>
        <w:sz w:val="16"/>
        <w:szCs w:val="16"/>
      </w:rPr>
      <w:t>2</w:t>
    </w:r>
    <w:r w:rsidRPr="00987AC1">
      <w:rPr>
        <w:rStyle w:val="a5"/>
        <w:sz w:val="16"/>
        <w:szCs w:val="16"/>
      </w:rPr>
      <w:fldChar w:fldCharType="end"/>
    </w:r>
  </w:p>
  <w:p w:rsidR="00917E62" w:rsidRPr="00202B4D" w:rsidRDefault="00917E62">
    <w:pPr>
      <w:pStyle w:val="a4"/>
      <w:ind w:right="36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F8E" w:rsidRDefault="00A36F8E">
      <w:r>
        <w:separator/>
      </w:r>
    </w:p>
  </w:footnote>
  <w:footnote w:type="continuationSeparator" w:id="0">
    <w:p w:rsidR="00A36F8E" w:rsidRDefault="00A36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601C"/>
    <w:multiLevelType w:val="hybridMultilevel"/>
    <w:tmpl w:val="CA6E9284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BF787E"/>
    <w:multiLevelType w:val="hybridMultilevel"/>
    <w:tmpl w:val="AD7ACC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66842BE"/>
    <w:multiLevelType w:val="hybridMultilevel"/>
    <w:tmpl w:val="67D6F88C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70"/>
        </w:tabs>
        <w:ind w:left="22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90"/>
        </w:tabs>
        <w:ind w:left="29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10"/>
        </w:tabs>
        <w:ind w:left="37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30"/>
        </w:tabs>
        <w:ind w:left="44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50"/>
        </w:tabs>
        <w:ind w:left="51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70"/>
        </w:tabs>
        <w:ind w:left="58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90"/>
        </w:tabs>
        <w:ind w:left="65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10"/>
        </w:tabs>
        <w:ind w:left="731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AB"/>
    <w:rsid w:val="00000373"/>
    <w:rsid w:val="00001916"/>
    <w:rsid w:val="0000590B"/>
    <w:rsid w:val="00006FF9"/>
    <w:rsid w:val="000122EE"/>
    <w:rsid w:val="00013009"/>
    <w:rsid w:val="000157A9"/>
    <w:rsid w:val="00017A2D"/>
    <w:rsid w:val="00020DA9"/>
    <w:rsid w:val="00024ABF"/>
    <w:rsid w:val="000310D7"/>
    <w:rsid w:val="00033954"/>
    <w:rsid w:val="00037545"/>
    <w:rsid w:val="0005246D"/>
    <w:rsid w:val="00071803"/>
    <w:rsid w:val="00071BFB"/>
    <w:rsid w:val="000823FF"/>
    <w:rsid w:val="000949F4"/>
    <w:rsid w:val="000A19E6"/>
    <w:rsid w:val="000A21D4"/>
    <w:rsid w:val="000A6772"/>
    <w:rsid w:val="000A7E61"/>
    <w:rsid w:val="000D22C2"/>
    <w:rsid w:val="000E5DFC"/>
    <w:rsid w:val="00113147"/>
    <w:rsid w:val="00115D4C"/>
    <w:rsid w:val="00117A19"/>
    <w:rsid w:val="00127D05"/>
    <w:rsid w:val="001451C7"/>
    <w:rsid w:val="00146FD5"/>
    <w:rsid w:val="00150CE5"/>
    <w:rsid w:val="0015482A"/>
    <w:rsid w:val="0015638C"/>
    <w:rsid w:val="00160A94"/>
    <w:rsid w:val="00164116"/>
    <w:rsid w:val="00164A60"/>
    <w:rsid w:val="00170F71"/>
    <w:rsid w:val="00176619"/>
    <w:rsid w:val="00183F35"/>
    <w:rsid w:val="00185F9D"/>
    <w:rsid w:val="001860D3"/>
    <w:rsid w:val="00190729"/>
    <w:rsid w:val="00192E11"/>
    <w:rsid w:val="00193FD1"/>
    <w:rsid w:val="001A1237"/>
    <w:rsid w:val="001A5356"/>
    <w:rsid w:val="001C2DFC"/>
    <w:rsid w:val="001C52F9"/>
    <w:rsid w:val="001D2553"/>
    <w:rsid w:val="001D2838"/>
    <w:rsid w:val="001D2B2E"/>
    <w:rsid w:val="001E3887"/>
    <w:rsid w:val="00202077"/>
    <w:rsid w:val="00202B4D"/>
    <w:rsid w:val="00207788"/>
    <w:rsid w:val="00213E56"/>
    <w:rsid w:val="00213E7F"/>
    <w:rsid w:val="00214C3E"/>
    <w:rsid w:val="002207EE"/>
    <w:rsid w:val="00237D9E"/>
    <w:rsid w:val="00247D99"/>
    <w:rsid w:val="00280494"/>
    <w:rsid w:val="00285B29"/>
    <w:rsid w:val="00290013"/>
    <w:rsid w:val="002A30D4"/>
    <w:rsid w:val="002C2FDF"/>
    <w:rsid w:val="002C7E74"/>
    <w:rsid w:val="002D7120"/>
    <w:rsid w:val="002D7E21"/>
    <w:rsid w:val="002E5284"/>
    <w:rsid w:val="002F5BD6"/>
    <w:rsid w:val="00300BA5"/>
    <w:rsid w:val="00301B8C"/>
    <w:rsid w:val="00307EA5"/>
    <w:rsid w:val="00314A3B"/>
    <w:rsid w:val="003222B8"/>
    <w:rsid w:val="0032337B"/>
    <w:rsid w:val="00324572"/>
    <w:rsid w:val="00331056"/>
    <w:rsid w:val="0036771B"/>
    <w:rsid w:val="00372812"/>
    <w:rsid w:val="00377430"/>
    <w:rsid w:val="003814EA"/>
    <w:rsid w:val="003973D1"/>
    <w:rsid w:val="003B7030"/>
    <w:rsid w:val="003C18FC"/>
    <w:rsid w:val="003C2B6F"/>
    <w:rsid w:val="003C5CCD"/>
    <w:rsid w:val="003E33A3"/>
    <w:rsid w:val="003E403F"/>
    <w:rsid w:val="003F2983"/>
    <w:rsid w:val="00403322"/>
    <w:rsid w:val="004033A5"/>
    <w:rsid w:val="0041336B"/>
    <w:rsid w:val="00420BEE"/>
    <w:rsid w:val="00424976"/>
    <w:rsid w:val="00427406"/>
    <w:rsid w:val="004341FC"/>
    <w:rsid w:val="0043655F"/>
    <w:rsid w:val="00446DF3"/>
    <w:rsid w:val="00452EF9"/>
    <w:rsid w:val="00460F03"/>
    <w:rsid w:val="00461B3F"/>
    <w:rsid w:val="00462AE9"/>
    <w:rsid w:val="00467689"/>
    <w:rsid w:val="004775FC"/>
    <w:rsid w:val="00480D20"/>
    <w:rsid w:val="00485108"/>
    <w:rsid w:val="00497B73"/>
    <w:rsid w:val="004A4B0D"/>
    <w:rsid w:val="004A4CF7"/>
    <w:rsid w:val="004A5A42"/>
    <w:rsid w:val="004B0CCA"/>
    <w:rsid w:val="004B3B36"/>
    <w:rsid w:val="004C1E96"/>
    <w:rsid w:val="004C46A7"/>
    <w:rsid w:val="004D0508"/>
    <w:rsid w:val="004E08E1"/>
    <w:rsid w:val="004E71B8"/>
    <w:rsid w:val="005017F4"/>
    <w:rsid w:val="005101FF"/>
    <w:rsid w:val="00531AFE"/>
    <w:rsid w:val="005372A6"/>
    <w:rsid w:val="00551E3B"/>
    <w:rsid w:val="00554112"/>
    <w:rsid w:val="00562E51"/>
    <w:rsid w:val="005709F0"/>
    <w:rsid w:val="00571846"/>
    <w:rsid w:val="00573C78"/>
    <w:rsid w:val="0057423F"/>
    <w:rsid w:val="00574584"/>
    <w:rsid w:val="00580D35"/>
    <w:rsid w:val="00590EF1"/>
    <w:rsid w:val="00595DA2"/>
    <w:rsid w:val="0059719A"/>
    <w:rsid w:val="005A0934"/>
    <w:rsid w:val="005A4883"/>
    <w:rsid w:val="005A7DAC"/>
    <w:rsid w:val="005C1886"/>
    <w:rsid w:val="005C36EA"/>
    <w:rsid w:val="005D2472"/>
    <w:rsid w:val="005E705E"/>
    <w:rsid w:val="005F31FE"/>
    <w:rsid w:val="005F620A"/>
    <w:rsid w:val="005F664C"/>
    <w:rsid w:val="00601763"/>
    <w:rsid w:val="0060351E"/>
    <w:rsid w:val="00605FF9"/>
    <w:rsid w:val="0061521A"/>
    <w:rsid w:val="00631ED6"/>
    <w:rsid w:val="006434A4"/>
    <w:rsid w:val="006437EF"/>
    <w:rsid w:val="006476C0"/>
    <w:rsid w:val="00664021"/>
    <w:rsid w:val="00676A77"/>
    <w:rsid w:val="00681BBB"/>
    <w:rsid w:val="00682718"/>
    <w:rsid w:val="00687EF5"/>
    <w:rsid w:val="00690547"/>
    <w:rsid w:val="006964C6"/>
    <w:rsid w:val="006A7BC2"/>
    <w:rsid w:val="006B1E8B"/>
    <w:rsid w:val="006B5B3D"/>
    <w:rsid w:val="006C0D25"/>
    <w:rsid w:val="006D5822"/>
    <w:rsid w:val="00712C42"/>
    <w:rsid w:val="00716379"/>
    <w:rsid w:val="0071675F"/>
    <w:rsid w:val="007367B8"/>
    <w:rsid w:val="0074628E"/>
    <w:rsid w:val="007478E0"/>
    <w:rsid w:val="00751546"/>
    <w:rsid w:val="00751CBE"/>
    <w:rsid w:val="00765501"/>
    <w:rsid w:val="00783470"/>
    <w:rsid w:val="007840E2"/>
    <w:rsid w:val="00784DD2"/>
    <w:rsid w:val="007854A3"/>
    <w:rsid w:val="007903AA"/>
    <w:rsid w:val="007912FB"/>
    <w:rsid w:val="007917AA"/>
    <w:rsid w:val="00794A70"/>
    <w:rsid w:val="007961B8"/>
    <w:rsid w:val="00797A37"/>
    <w:rsid w:val="007A6C26"/>
    <w:rsid w:val="007C0A70"/>
    <w:rsid w:val="007C7D16"/>
    <w:rsid w:val="007D766A"/>
    <w:rsid w:val="007F0EA7"/>
    <w:rsid w:val="007F637C"/>
    <w:rsid w:val="00800928"/>
    <w:rsid w:val="00800C44"/>
    <w:rsid w:val="00804240"/>
    <w:rsid w:val="00810CDE"/>
    <w:rsid w:val="008118CD"/>
    <w:rsid w:val="00812341"/>
    <w:rsid w:val="00813E0A"/>
    <w:rsid w:val="00814DC1"/>
    <w:rsid w:val="00815CDD"/>
    <w:rsid w:val="0081757F"/>
    <w:rsid w:val="00825477"/>
    <w:rsid w:val="008316FE"/>
    <w:rsid w:val="0083234A"/>
    <w:rsid w:val="00833E61"/>
    <w:rsid w:val="0083790F"/>
    <w:rsid w:val="00841835"/>
    <w:rsid w:val="0084700C"/>
    <w:rsid w:val="008527A8"/>
    <w:rsid w:val="00855290"/>
    <w:rsid w:val="0086516C"/>
    <w:rsid w:val="008704D4"/>
    <w:rsid w:val="0087331A"/>
    <w:rsid w:val="00877B2A"/>
    <w:rsid w:val="00877CB4"/>
    <w:rsid w:val="00891A57"/>
    <w:rsid w:val="00894FE9"/>
    <w:rsid w:val="00895120"/>
    <w:rsid w:val="00895C2A"/>
    <w:rsid w:val="008A172E"/>
    <w:rsid w:val="008A3A0B"/>
    <w:rsid w:val="008B31E0"/>
    <w:rsid w:val="008B4488"/>
    <w:rsid w:val="008B6929"/>
    <w:rsid w:val="008B7D66"/>
    <w:rsid w:val="008C2106"/>
    <w:rsid w:val="008C7144"/>
    <w:rsid w:val="008E2803"/>
    <w:rsid w:val="00903A19"/>
    <w:rsid w:val="00904E5E"/>
    <w:rsid w:val="009050C3"/>
    <w:rsid w:val="00912829"/>
    <w:rsid w:val="00913FF4"/>
    <w:rsid w:val="00917E62"/>
    <w:rsid w:val="009204D2"/>
    <w:rsid w:val="00943BBD"/>
    <w:rsid w:val="009670C5"/>
    <w:rsid w:val="009717D3"/>
    <w:rsid w:val="00987AC1"/>
    <w:rsid w:val="00991BF1"/>
    <w:rsid w:val="00996AB2"/>
    <w:rsid w:val="009A23D4"/>
    <w:rsid w:val="009A7AB8"/>
    <w:rsid w:val="009B1C7F"/>
    <w:rsid w:val="009B4CBC"/>
    <w:rsid w:val="009C358E"/>
    <w:rsid w:val="009C6B9A"/>
    <w:rsid w:val="009E26C7"/>
    <w:rsid w:val="009E6E28"/>
    <w:rsid w:val="009E77AD"/>
    <w:rsid w:val="00A11B7C"/>
    <w:rsid w:val="00A12919"/>
    <w:rsid w:val="00A17925"/>
    <w:rsid w:val="00A2463A"/>
    <w:rsid w:val="00A35CB7"/>
    <w:rsid w:val="00A36F8E"/>
    <w:rsid w:val="00A423E3"/>
    <w:rsid w:val="00A45D16"/>
    <w:rsid w:val="00A5034B"/>
    <w:rsid w:val="00A50C75"/>
    <w:rsid w:val="00A5596A"/>
    <w:rsid w:val="00A6086B"/>
    <w:rsid w:val="00A61988"/>
    <w:rsid w:val="00A86E8C"/>
    <w:rsid w:val="00A97203"/>
    <w:rsid w:val="00AA4264"/>
    <w:rsid w:val="00AB2077"/>
    <w:rsid w:val="00AB5A09"/>
    <w:rsid w:val="00AC18FD"/>
    <w:rsid w:val="00AD431B"/>
    <w:rsid w:val="00AF294A"/>
    <w:rsid w:val="00B1624C"/>
    <w:rsid w:val="00B21624"/>
    <w:rsid w:val="00B24CA9"/>
    <w:rsid w:val="00B257C7"/>
    <w:rsid w:val="00B26CF4"/>
    <w:rsid w:val="00B26FC0"/>
    <w:rsid w:val="00B30FEB"/>
    <w:rsid w:val="00B4233E"/>
    <w:rsid w:val="00B439BA"/>
    <w:rsid w:val="00B43FBE"/>
    <w:rsid w:val="00B479A6"/>
    <w:rsid w:val="00B57AD4"/>
    <w:rsid w:val="00B7444B"/>
    <w:rsid w:val="00B77546"/>
    <w:rsid w:val="00B8059E"/>
    <w:rsid w:val="00B83922"/>
    <w:rsid w:val="00B870A6"/>
    <w:rsid w:val="00B97806"/>
    <w:rsid w:val="00BA6202"/>
    <w:rsid w:val="00BB08C2"/>
    <w:rsid w:val="00BC4305"/>
    <w:rsid w:val="00BC577F"/>
    <w:rsid w:val="00BD29C3"/>
    <w:rsid w:val="00BD2CBF"/>
    <w:rsid w:val="00BD335A"/>
    <w:rsid w:val="00BD7C0E"/>
    <w:rsid w:val="00BE3D01"/>
    <w:rsid w:val="00BE58FD"/>
    <w:rsid w:val="00BF243E"/>
    <w:rsid w:val="00BF6041"/>
    <w:rsid w:val="00BF6E29"/>
    <w:rsid w:val="00C05ECE"/>
    <w:rsid w:val="00C329AB"/>
    <w:rsid w:val="00C43FE5"/>
    <w:rsid w:val="00C4519A"/>
    <w:rsid w:val="00C50062"/>
    <w:rsid w:val="00C5615A"/>
    <w:rsid w:val="00C730A4"/>
    <w:rsid w:val="00C7564D"/>
    <w:rsid w:val="00C820C9"/>
    <w:rsid w:val="00C867F0"/>
    <w:rsid w:val="00CA792E"/>
    <w:rsid w:val="00CD0FD1"/>
    <w:rsid w:val="00CD107C"/>
    <w:rsid w:val="00CD4D5E"/>
    <w:rsid w:val="00CD623B"/>
    <w:rsid w:val="00CE0A22"/>
    <w:rsid w:val="00CE1EA3"/>
    <w:rsid w:val="00CE28C9"/>
    <w:rsid w:val="00CE34D2"/>
    <w:rsid w:val="00CE7430"/>
    <w:rsid w:val="00CF13DC"/>
    <w:rsid w:val="00D02D49"/>
    <w:rsid w:val="00D13AD3"/>
    <w:rsid w:val="00D16307"/>
    <w:rsid w:val="00D25FB5"/>
    <w:rsid w:val="00D304DC"/>
    <w:rsid w:val="00D42655"/>
    <w:rsid w:val="00D45AC9"/>
    <w:rsid w:val="00D50EF8"/>
    <w:rsid w:val="00D649CF"/>
    <w:rsid w:val="00D67238"/>
    <w:rsid w:val="00D672B4"/>
    <w:rsid w:val="00D71E64"/>
    <w:rsid w:val="00D7299B"/>
    <w:rsid w:val="00D74F29"/>
    <w:rsid w:val="00D75CA1"/>
    <w:rsid w:val="00D83D56"/>
    <w:rsid w:val="00D90FDB"/>
    <w:rsid w:val="00D916C2"/>
    <w:rsid w:val="00D9756D"/>
    <w:rsid w:val="00DB3D24"/>
    <w:rsid w:val="00DD4D40"/>
    <w:rsid w:val="00DD71BF"/>
    <w:rsid w:val="00DD7E0D"/>
    <w:rsid w:val="00DE5C4A"/>
    <w:rsid w:val="00DF19FD"/>
    <w:rsid w:val="00E00060"/>
    <w:rsid w:val="00E02432"/>
    <w:rsid w:val="00E04BD3"/>
    <w:rsid w:val="00E17F04"/>
    <w:rsid w:val="00E2443D"/>
    <w:rsid w:val="00E24474"/>
    <w:rsid w:val="00E31352"/>
    <w:rsid w:val="00E423EB"/>
    <w:rsid w:val="00E433FE"/>
    <w:rsid w:val="00E563FD"/>
    <w:rsid w:val="00E73AA4"/>
    <w:rsid w:val="00E75C7B"/>
    <w:rsid w:val="00E775DF"/>
    <w:rsid w:val="00E93B0E"/>
    <w:rsid w:val="00EB1E97"/>
    <w:rsid w:val="00EC781D"/>
    <w:rsid w:val="00EE09D2"/>
    <w:rsid w:val="00EE7DC0"/>
    <w:rsid w:val="00EF4BC8"/>
    <w:rsid w:val="00EF5B2D"/>
    <w:rsid w:val="00F00815"/>
    <w:rsid w:val="00F07C5D"/>
    <w:rsid w:val="00F107C4"/>
    <w:rsid w:val="00F10CBA"/>
    <w:rsid w:val="00F2364B"/>
    <w:rsid w:val="00F24934"/>
    <w:rsid w:val="00F24C02"/>
    <w:rsid w:val="00F3384C"/>
    <w:rsid w:val="00F42CAF"/>
    <w:rsid w:val="00F52B8E"/>
    <w:rsid w:val="00F55B0D"/>
    <w:rsid w:val="00F63AA0"/>
    <w:rsid w:val="00F80967"/>
    <w:rsid w:val="00F845C5"/>
    <w:rsid w:val="00F87088"/>
    <w:rsid w:val="00F878D4"/>
    <w:rsid w:val="00F941E0"/>
    <w:rsid w:val="00F95007"/>
    <w:rsid w:val="00FA18BF"/>
    <w:rsid w:val="00FA49C9"/>
    <w:rsid w:val="00FA6AC4"/>
    <w:rsid w:val="00FA7F37"/>
    <w:rsid w:val="00FB01B9"/>
    <w:rsid w:val="00FB218E"/>
    <w:rsid w:val="00FC2B5D"/>
    <w:rsid w:val="00FD140C"/>
    <w:rsid w:val="00FD5BC2"/>
    <w:rsid w:val="00FD67F9"/>
    <w:rsid w:val="00FE136B"/>
    <w:rsid w:val="00FE4874"/>
    <w:rsid w:val="00FF4F56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A505D-0E95-422E-822E-51E668676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SSergey</cp:lastModifiedBy>
  <cp:revision>2</cp:revision>
  <cp:lastPrinted>2017-02-18T02:26:00Z</cp:lastPrinted>
  <dcterms:created xsi:type="dcterms:W3CDTF">2025-08-30T19:33:00Z</dcterms:created>
  <dcterms:modified xsi:type="dcterms:W3CDTF">2025-08-30T19:33:00Z</dcterms:modified>
</cp:coreProperties>
</file>