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1709E1" w14:textId="77777777" w:rsidR="00816B10" w:rsidRDefault="00816B10">
      <w:pPr>
        <w:pStyle w:val="2"/>
        <w:rPr>
          <w:lang w:val="en"/>
        </w:rPr>
      </w:pPr>
      <w:r>
        <w:rPr>
          <w:lang w:val="en"/>
        </w:rPr>
        <w:t>ДОГОВОР О ЗАДАТКЕ</w:t>
      </w:r>
    </w:p>
    <w:p w14:paraId="50E2D8E6" w14:textId="77777777" w:rsidR="00816B10" w:rsidRDefault="00816B10">
      <w:pPr>
        <w:spacing w:after="240"/>
        <w:rPr>
          <w:lang w:val="en"/>
        </w:rPr>
      </w:pPr>
    </w:p>
    <w:p w14:paraId="29A7D96E" w14:textId="77777777" w:rsidR="00816B10" w:rsidRPr="004A697B" w:rsidRDefault="00816B10">
      <w:pPr>
        <w:pStyle w:val="a3"/>
        <w:divId w:val="413746039"/>
        <w:rPr>
          <w:lang w:val="en"/>
        </w:rPr>
      </w:pPr>
      <w:r>
        <w:rPr>
          <w:lang w:val="en"/>
        </w:rPr>
        <w:t>(населенный пункт)</w:t>
      </w:r>
    </w:p>
    <w:p w14:paraId="274D1DB0" w14:textId="77777777" w:rsidR="00816B10" w:rsidRDefault="00816B10">
      <w:pPr>
        <w:jc w:val="right"/>
        <w:rPr>
          <w:lang w:val="en"/>
        </w:rPr>
      </w:pPr>
      <w:r>
        <w:rPr>
          <w:lang w:val="en"/>
        </w:rPr>
        <w:t>«___»____________г.</w:t>
      </w:r>
    </w:p>
    <w:p w14:paraId="5478C2C7" w14:textId="77777777" w:rsidR="00816B10" w:rsidRDefault="00816B10">
      <w:pPr>
        <w:spacing w:after="240"/>
        <w:rPr>
          <w:lang w:val="en"/>
        </w:rPr>
      </w:pPr>
    </w:p>
    <w:p w14:paraId="37D51DF7" w14:textId="77777777" w:rsidR="00816B10" w:rsidRPr="004A697B" w:rsidRDefault="00816B10">
      <w:pPr>
        <w:pStyle w:val="text-indent"/>
        <w:spacing w:before="0" w:beforeAutospacing="0" w:after="0" w:afterAutospacing="0"/>
        <w:rPr>
          <w:lang w:val="en"/>
        </w:rPr>
      </w:pPr>
      <w:r>
        <w:rPr>
          <w:lang w:val="en"/>
        </w:rPr>
        <w:t xml:space="preserve">Финансовый управляющий Спиридонова Екатерина Александровна (ИНН 701170949365, ОГРН null, юридический адрес 634521, Томская область, Томский р-н, село Кафтанчиково, ул. Стадионная, д. 21, кв. 1) Теклёв Александр Руфаилович, именуемый в дальнейшем «Организатор торгов», действующий на основании решения Арбитражного Суда Томской облАрбитражного Судати по делу №А67–3989/2024 от 17.03.2025, с одной стороны, и ________________________________________, именуемое (-ый, -ая) в дальнейшем «Заявитель», с другой стороны, заключили настоящий договор о нижеследующем: </w:t>
      </w:r>
    </w:p>
    <w:p w14:paraId="05EB6620" w14:textId="77777777" w:rsidR="00816B10" w:rsidRDefault="00816B10">
      <w:pPr>
        <w:rPr>
          <w:lang w:val="en"/>
        </w:rPr>
      </w:pPr>
    </w:p>
    <w:p w14:paraId="32B9817D" w14:textId="77777777" w:rsidR="00816B10" w:rsidRDefault="00816B10">
      <w:pPr>
        <w:pStyle w:val="3"/>
        <w:rPr>
          <w:lang w:val="en"/>
        </w:rPr>
      </w:pPr>
      <w:r>
        <w:rPr>
          <w:lang w:val="en"/>
        </w:rPr>
        <w:t>1. Предмет договора</w:t>
      </w:r>
    </w:p>
    <w:tbl>
      <w:tblPr>
        <w:tblW w:w="0" w:type="auto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8365"/>
      </w:tblGrid>
      <w:tr w:rsidR="00816B10" w14:paraId="4F42BDAE" w14:textId="77777777">
        <w:tc>
          <w:tcPr>
            <w:tcW w:w="0" w:type="auto"/>
            <w:hideMark/>
          </w:tcPr>
          <w:p w14:paraId="11A9642A" w14:textId="77777777" w:rsidR="00816B10" w:rsidRPr="004A697B" w:rsidRDefault="00816B10">
            <w:pPr>
              <w:pStyle w:val="a3"/>
            </w:pPr>
            <w:r w:rsidRPr="004A697B">
              <w:t>1.1.</w:t>
            </w:r>
          </w:p>
        </w:tc>
        <w:tc>
          <w:tcPr>
            <w:tcW w:w="0" w:type="auto"/>
            <w:hideMark/>
          </w:tcPr>
          <w:p w14:paraId="2A746B3D" w14:textId="77777777" w:rsidR="00816B10" w:rsidRPr="004A697B" w:rsidRDefault="00816B10">
            <w:pPr>
              <w:pStyle w:val="a3"/>
              <w:jc w:val="both"/>
            </w:pPr>
            <w:r w:rsidRPr="004A697B">
              <w:t>В соответствии с условиями настоящего Договора Заявитель для участия в торгах по продаже имущества Спиридонова Екатерина Александровна по лоту № __: ________________________ (далее по тексту – Предмет торгов), проводимых «__».______.___ г. на электронной торговой площадке , размещенной на сайте в сети Интернет, перечисляет задаток в сумме _______ руб. в порядке, установленном настоящим Договором.</w:t>
            </w:r>
          </w:p>
        </w:tc>
      </w:tr>
      <w:tr w:rsidR="00816B10" w14:paraId="638897D8" w14:textId="77777777">
        <w:tc>
          <w:tcPr>
            <w:tcW w:w="0" w:type="auto"/>
            <w:hideMark/>
          </w:tcPr>
          <w:p w14:paraId="4E7390BB" w14:textId="77777777" w:rsidR="00816B10" w:rsidRPr="004A697B" w:rsidRDefault="00816B10">
            <w:pPr>
              <w:pStyle w:val="a3"/>
            </w:pPr>
            <w:r w:rsidRPr="004A697B">
              <w:t>1.2.</w:t>
            </w:r>
          </w:p>
        </w:tc>
        <w:tc>
          <w:tcPr>
            <w:tcW w:w="0" w:type="auto"/>
            <w:hideMark/>
          </w:tcPr>
          <w:p w14:paraId="42842B94" w14:textId="77777777" w:rsidR="00816B10" w:rsidRPr="004A697B" w:rsidRDefault="00816B10">
            <w:pPr>
              <w:pStyle w:val="a3"/>
              <w:jc w:val="both"/>
            </w:pPr>
            <w:r w:rsidRPr="004A697B">
      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      </w:r>
          </w:p>
        </w:tc>
      </w:tr>
      <w:tr w:rsidR="00816B10" w14:paraId="1608DCAF" w14:textId="77777777">
        <w:tc>
          <w:tcPr>
            <w:tcW w:w="0" w:type="auto"/>
            <w:hideMark/>
          </w:tcPr>
          <w:p w14:paraId="0A361376" w14:textId="77777777" w:rsidR="00816B10" w:rsidRPr="004A697B" w:rsidRDefault="00816B10">
            <w:pPr>
              <w:pStyle w:val="a3"/>
            </w:pPr>
            <w:r w:rsidRPr="004A697B">
              <w:t>1.3.</w:t>
            </w:r>
          </w:p>
        </w:tc>
        <w:tc>
          <w:tcPr>
            <w:tcW w:w="0" w:type="auto"/>
            <w:hideMark/>
          </w:tcPr>
          <w:p w14:paraId="57954F1C" w14:textId="77777777" w:rsidR="00816B10" w:rsidRPr="004A697B" w:rsidRDefault="00816B10">
            <w:pPr>
              <w:pStyle w:val="a3"/>
              <w:jc w:val="both"/>
            </w:pPr>
            <w:r w:rsidRPr="004A697B">
              <w:t xml:space="preserve">В случае признания Заявителя победителем торгов задаток Заявителю не возвращается и засчитывается в счет оплаты приобретенного на торгах имущества. </w:t>
            </w:r>
          </w:p>
        </w:tc>
      </w:tr>
      <w:tr w:rsidR="00816B10" w14:paraId="47185F07" w14:textId="77777777">
        <w:tc>
          <w:tcPr>
            <w:tcW w:w="0" w:type="auto"/>
            <w:hideMark/>
          </w:tcPr>
          <w:p w14:paraId="6D06F48C" w14:textId="77777777" w:rsidR="00816B10" w:rsidRPr="004A697B" w:rsidRDefault="00816B10">
            <w:pPr>
              <w:pStyle w:val="a3"/>
            </w:pPr>
            <w:r w:rsidRPr="004A697B">
              <w:t>1.4.</w:t>
            </w:r>
          </w:p>
        </w:tc>
        <w:tc>
          <w:tcPr>
            <w:tcW w:w="0" w:type="auto"/>
            <w:hideMark/>
          </w:tcPr>
          <w:p w14:paraId="3EE089EF" w14:textId="77777777" w:rsidR="00816B10" w:rsidRPr="004A697B" w:rsidRDefault="00816B10">
            <w:pPr>
              <w:pStyle w:val="a3"/>
              <w:jc w:val="both"/>
            </w:pPr>
            <w:r w:rsidRPr="004A697B">
      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</w:t>
            </w:r>
          </w:p>
        </w:tc>
      </w:tr>
      <w:tr w:rsidR="00816B10" w14:paraId="75D4ACE7" w14:textId="77777777">
        <w:tc>
          <w:tcPr>
            <w:tcW w:w="0" w:type="auto"/>
            <w:hideMark/>
          </w:tcPr>
          <w:p w14:paraId="0D027B25" w14:textId="77777777" w:rsidR="00816B10" w:rsidRPr="004A697B" w:rsidRDefault="00816B10">
            <w:pPr>
              <w:pStyle w:val="a3"/>
            </w:pPr>
            <w:r w:rsidRPr="004A697B">
              <w:t>1.5.</w:t>
            </w:r>
          </w:p>
        </w:tc>
        <w:tc>
          <w:tcPr>
            <w:tcW w:w="0" w:type="auto"/>
            <w:hideMark/>
          </w:tcPr>
          <w:p w14:paraId="333AE7A0" w14:textId="77777777" w:rsidR="00816B10" w:rsidRPr="004A697B" w:rsidRDefault="00816B10">
            <w:pPr>
              <w:pStyle w:val="a3"/>
              <w:jc w:val="both"/>
            </w:pPr>
            <w:r w:rsidRPr="004A697B">
              <w:t xml:space="preserve">Во всех остальных случаях задаток возвращается Заявителю в течение 5 (пяти) рабочих дней со дня подписания протокола о результатах проведения торгов. </w:t>
            </w:r>
          </w:p>
        </w:tc>
      </w:tr>
    </w:tbl>
    <w:p w14:paraId="7AFA1A91" w14:textId="77777777" w:rsidR="00816B10" w:rsidRDefault="00816B10">
      <w:pPr>
        <w:rPr>
          <w:lang w:val="en"/>
        </w:rPr>
      </w:pPr>
    </w:p>
    <w:p w14:paraId="67DA283B" w14:textId="77777777" w:rsidR="00816B10" w:rsidRDefault="00816B10">
      <w:pPr>
        <w:pStyle w:val="3"/>
        <w:rPr>
          <w:lang w:val="en"/>
        </w:rPr>
      </w:pPr>
      <w:r>
        <w:rPr>
          <w:lang w:val="en"/>
        </w:rPr>
        <w:t>2. Порядок внесения задатка</w:t>
      </w:r>
    </w:p>
    <w:tbl>
      <w:tblPr>
        <w:tblW w:w="0" w:type="auto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8365"/>
      </w:tblGrid>
      <w:tr w:rsidR="00816B10" w14:paraId="7BBDE14F" w14:textId="77777777">
        <w:tc>
          <w:tcPr>
            <w:tcW w:w="0" w:type="auto"/>
            <w:hideMark/>
          </w:tcPr>
          <w:p w14:paraId="37464D81" w14:textId="77777777" w:rsidR="00816B10" w:rsidRPr="004A697B" w:rsidRDefault="00816B10">
            <w:pPr>
              <w:pStyle w:val="a3"/>
            </w:pPr>
            <w:r w:rsidRPr="004A697B">
              <w:t>2.1.</w:t>
            </w:r>
          </w:p>
        </w:tc>
        <w:tc>
          <w:tcPr>
            <w:tcW w:w="0" w:type="auto"/>
            <w:hideMark/>
          </w:tcPr>
          <w:p w14:paraId="1F182130" w14:textId="77777777" w:rsidR="00816B10" w:rsidRPr="004A697B" w:rsidRDefault="00816B10">
            <w:pPr>
              <w:pStyle w:val="a3"/>
              <w:jc w:val="both"/>
            </w:pPr>
            <w:r w:rsidRPr="004A697B">
              <w:t>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«Оплата задатка по лоту № ____».</w:t>
            </w:r>
          </w:p>
        </w:tc>
      </w:tr>
      <w:tr w:rsidR="00816B10" w14:paraId="2AE2B34B" w14:textId="77777777">
        <w:tc>
          <w:tcPr>
            <w:tcW w:w="0" w:type="auto"/>
            <w:hideMark/>
          </w:tcPr>
          <w:p w14:paraId="3E79A0B7" w14:textId="77777777" w:rsidR="00816B10" w:rsidRPr="004A697B" w:rsidRDefault="00816B10">
            <w:pPr>
              <w:pStyle w:val="a3"/>
            </w:pPr>
            <w:r w:rsidRPr="004A697B">
              <w:t>2.2.</w:t>
            </w:r>
          </w:p>
        </w:tc>
        <w:tc>
          <w:tcPr>
            <w:tcW w:w="0" w:type="auto"/>
            <w:hideMark/>
          </w:tcPr>
          <w:p w14:paraId="5B1760A0" w14:textId="77777777" w:rsidR="00816B10" w:rsidRPr="004A697B" w:rsidRDefault="00816B10">
            <w:pPr>
              <w:pStyle w:val="a3"/>
              <w:jc w:val="both"/>
            </w:pPr>
            <w:r w:rsidRPr="004A697B">
      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      </w:r>
          </w:p>
        </w:tc>
      </w:tr>
      <w:tr w:rsidR="00816B10" w14:paraId="1419E59A" w14:textId="77777777">
        <w:tc>
          <w:tcPr>
            <w:tcW w:w="0" w:type="auto"/>
            <w:hideMark/>
          </w:tcPr>
          <w:p w14:paraId="5604FD91" w14:textId="77777777" w:rsidR="00816B10" w:rsidRPr="004A697B" w:rsidRDefault="00816B10">
            <w:pPr>
              <w:pStyle w:val="a3"/>
            </w:pPr>
            <w:r w:rsidRPr="004A697B">
              <w:t>2.3.</w:t>
            </w:r>
          </w:p>
        </w:tc>
        <w:tc>
          <w:tcPr>
            <w:tcW w:w="0" w:type="auto"/>
            <w:hideMark/>
          </w:tcPr>
          <w:p w14:paraId="18807BCB" w14:textId="77777777" w:rsidR="00816B10" w:rsidRPr="004A697B" w:rsidRDefault="00816B10">
            <w:pPr>
              <w:pStyle w:val="a3"/>
              <w:jc w:val="both"/>
            </w:pPr>
            <w:r w:rsidRPr="004A697B">
              <w:t xml:space="preserve"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 в указанную в п. 2.1. </w:t>
            </w:r>
            <w:r w:rsidRPr="004A697B">
              <w:lastRenderedPageBreak/>
              <w:t>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      </w:r>
          </w:p>
        </w:tc>
      </w:tr>
      <w:tr w:rsidR="00816B10" w14:paraId="0DC789FB" w14:textId="77777777">
        <w:tc>
          <w:tcPr>
            <w:tcW w:w="0" w:type="auto"/>
            <w:hideMark/>
          </w:tcPr>
          <w:p w14:paraId="408A0A08" w14:textId="77777777" w:rsidR="00816B10" w:rsidRPr="004A697B" w:rsidRDefault="00816B10">
            <w:pPr>
              <w:pStyle w:val="a3"/>
            </w:pPr>
            <w:r w:rsidRPr="004A697B">
              <w:lastRenderedPageBreak/>
              <w:t>2.4.</w:t>
            </w:r>
          </w:p>
        </w:tc>
        <w:tc>
          <w:tcPr>
            <w:tcW w:w="0" w:type="auto"/>
            <w:hideMark/>
          </w:tcPr>
          <w:p w14:paraId="0AAF9A85" w14:textId="77777777" w:rsidR="00816B10" w:rsidRPr="004A697B" w:rsidRDefault="00816B10">
            <w:pPr>
              <w:pStyle w:val="a3"/>
              <w:jc w:val="both"/>
            </w:pPr>
            <w:r w:rsidRPr="004A697B">
              <w:t>На денежные средства, перечисленные в соответствии с настоящим договором, проценты не начисляются.</w:t>
            </w:r>
          </w:p>
        </w:tc>
      </w:tr>
    </w:tbl>
    <w:p w14:paraId="3B05155C" w14:textId="77777777" w:rsidR="00816B10" w:rsidRDefault="00816B10">
      <w:pPr>
        <w:rPr>
          <w:lang w:val="en"/>
        </w:rPr>
      </w:pPr>
    </w:p>
    <w:p w14:paraId="4D114695" w14:textId="77777777" w:rsidR="00816B10" w:rsidRDefault="00816B10">
      <w:pPr>
        <w:pStyle w:val="3"/>
        <w:rPr>
          <w:lang w:val="en"/>
        </w:rPr>
      </w:pPr>
      <w:r>
        <w:rPr>
          <w:lang w:val="en"/>
        </w:rPr>
        <w:t>3. Заключительные положения</w:t>
      </w:r>
    </w:p>
    <w:tbl>
      <w:tblPr>
        <w:tblW w:w="0" w:type="auto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8365"/>
      </w:tblGrid>
      <w:tr w:rsidR="00816B10" w14:paraId="224E9F32" w14:textId="77777777">
        <w:tc>
          <w:tcPr>
            <w:tcW w:w="0" w:type="auto"/>
            <w:hideMark/>
          </w:tcPr>
          <w:p w14:paraId="2ACDAC01" w14:textId="77777777" w:rsidR="00816B10" w:rsidRPr="004A697B" w:rsidRDefault="00816B10">
            <w:pPr>
              <w:pStyle w:val="a3"/>
            </w:pPr>
            <w:r w:rsidRPr="004A697B">
              <w:t>3.1.</w:t>
            </w:r>
          </w:p>
        </w:tc>
        <w:tc>
          <w:tcPr>
            <w:tcW w:w="0" w:type="auto"/>
            <w:hideMark/>
          </w:tcPr>
          <w:p w14:paraId="2F4C6F17" w14:textId="77777777" w:rsidR="00816B10" w:rsidRPr="004A697B" w:rsidRDefault="00816B10">
            <w:pPr>
              <w:pStyle w:val="a3"/>
              <w:jc w:val="both"/>
            </w:pPr>
            <w:r w:rsidRPr="004A697B">
      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Арбитражный суд Томской области.</w:t>
            </w:r>
          </w:p>
        </w:tc>
      </w:tr>
      <w:tr w:rsidR="00816B10" w14:paraId="7C4B6793" w14:textId="77777777">
        <w:tc>
          <w:tcPr>
            <w:tcW w:w="0" w:type="auto"/>
            <w:hideMark/>
          </w:tcPr>
          <w:p w14:paraId="3D3E12D6" w14:textId="77777777" w:rsidR="00816B10" w:rsidRPr="004A697B" w:rsidRDefault="00816B10">
            <w:pPr>
              <w:pStyle w:val="a3"/>
            </w:pPr>
            <w:r w:rsidRPr="004A697B">
              <w:t>3.2.</w:t>
            </w:r>
          </w:p>
        </w:tc>
        <w:tc>
          <w:tcPr>
            <w:tcW w:w="0" w:type="auto"/>
            <w:hideMark/>
          </w:tcPr>
          <w:p w14:paraId="11657523" w14:textId="77777777" w:rsidR="00816B10" w:rsidRPr="004A697B" w:rsidRDefault="00816B10">
            <w:pPr>
              <w:pStyle w:val="a3"/>
              <w:jc w:val="both"/>
            </w:pPr>
            <w:r w:rsidRPr="004A697B">
              <w:t>Во всем ином, не предусмотренном настоящим Договором, Стороны руководствуются действующим законодательством Российской Федерации.</w:t>
            </w:r>
          </w:p>
        </w:tc>
      </w:tr>
    </w:tbl>
    <w:p w14:paraId="73D16484" w14:textId="77777777" w:rsidR="00816B10" w:rsidRDefault="00816B10">
      <w:pPr>
        <w:rPr>
          <w:lang w:val="en"/>
        </w:rPr>
      </w:pPr>
    </w:p>
    <w:p w14:paraId="430A0E5E" w14:textId="77777777" w:rsidR="00816B10" w:rsidRDefault="00816B10">
      <w:pPr>
        <w:pStyle w:val="3"/>
        <w:rPr>
          <w:lang w:val="en"/>
        </w:rPr>
      </w:pPr>
      <w:r>
        <w:rPr>
          <w:lang w:val="en"/>
        </w:rPr>
        <w:t>4. Реквизиты сторон</w:t>
      </w:r>
    </w:p>
    <w:tbl>
      <w:tblPr>
        <w:tblW w:w="5000" w:type="pct"/>
        <w:tblInd w:w="6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669"/>
        <w:gridCol w:w="4670"/>
      </w:tblGrid>
      <w:tr w:rsidR="00816B10" w14:paraId="2FC3CD1D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D61412" w14:textId="77777777" w:rsidR="00816B10" w:rsidRPr="004A697B" w:rsidRDefault="00816B10">
            <w:pPr>
              <w:pStyle w:val="a3"/>
            </w:pPr>
            <w:r w:rsidRPr="004A697B">
              <w:t>Организатор торгов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CCF444" w14:textId="77777777" w:rsidR="00816B10" w:rsidRPr="004A697B" w:rsidRDefault="00816B10">
            <w:pPr>
              <w:pStyle w:val="a3"/>
            </w:pPr>
            <w:r w:rsidRPr="004A697B">
              <w:t>Заявитель</w:t>
            </w:r>
          </w:p>
        </w:tc>
      </w:tr>
      <w:tr w:rsidR="00816B10" w14:paraId="4429132A" w14:textId="77777777"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A0A77B" w14:textId="77777777" w:rsidR="00816B10" w:rsidRPr="004A697B" w:rsidRDefault="00816B10">
            <w:pPr>
              <w:pStyle w:val="a3"/>
              <w:divId w:val="1551723362"/>
            </w:pPr>
            <w:r w:rsidRPr="004A697B">
              <w:t>Финансовый управляющий Теклёв Александр Руфаилович</w:t>
            </w:r>
          </w:p>
          <w:p w14:paraId="7F45DA45" w14:textId="77777777" w:rsidR="00816B10" w:rsidRDefault="00816B10"/>
          <w:p w14:paraId="35D378EF" w14:textId="77777777" w:rsidR="00816B10" w:rsidRPr="004A697B" w:rsidRDefault="00816B10">
            <w:pPr>
              <w:pStyle w:val="a3"/>
              <w:divId w:val="735973723"/>
            </w:pPr>
            <w:r w:rsidRPr="004A697B">
              <w:t>Получатель платежа:</w:t>
            </w:r>
          </w:p>
          <w:p w14:paraId="0CD34A02" w14:textId="77777777" w:rsidR="00816B10" w:rsidRPr="004A697B" w:rsidRDefault="00816B10">
            <w:pPr>
              <w:pStyle w:val="a3"/>
              <w:divId w:val="1320579614"/>
            </w:pPr>
            <w:r w:rsidRPr="004A697B">
              <w:t>ЗАО «УЭТП»</w:t>
            </w:r>
          </w:p>
          <w:p w14:paraId="20CAF8C2" w14:textId="77777777" w:rsidR="00816B10" w:rsidRPr="004A697B" w:rsidRDefault="00816B10">
            <w:pPr>
              <w:pStyle w:val="a3"/>
              <w:divId w:val="434130955"/>
            </w:pPr>
            <w:r w:rsidRPr="004A697B">
              <w:t xml:space="preserve">ИНН 6658372471 </w:t>
            </w:r>
          </w:p>
          <w:p w14:paraId="25B5EFA3" w14:textId="77777777" w:rsidR="00816B10" w:rsidRPr="004A697B" w:rsidRDefault="00816B10">
            <w:pPr>
              <w:pStyle w:val="a3"/>
              <w:divId w:val="1564676220"/>
            </w:pPr>
            <w:r w:rsidRPr="004A697B">
              <w:t>КПП 665801001</w:t>
            </w:r>
          </w:p>
          <w:p w14:paraId="4FB70CCA" w14:textId="77777777" w:rsidR="00816B10" w:rsidRPr="004A697B" w:rsidRDefault="00816B10">
            <w:pPr>
              <w:pStyle w:val="a3"/>
              <w:divId w:val="12342441"/>
            </w:pPr>
            <w:r w:rsidRPr="004A697B">
              <w:t>р/с 40702810102970000003</w:t>
            </w:r>
          </w:p>
          <w:p w14:paraId="3C7293A6" w14:textId="77777777" w:rsidR="00816B10" w:rsidRPr="004A697B" w:rsidRDefault="00816B10">
            <w:pPr>
              <w:pStyle w:val="a3"/>
              <w:divId w:val="127627863"/>
            </w:pPr>
            <w:r w:rsidRPr="004A697B">
              <w:t xml:space="preserve">в ПАО «МОСКОВСКИЙ КРЕДИТНЫЙ БАНК» г. Москва </w:t>
            </w:r>
          </w:p>
          <w:p w14:paraId="12972139" w14:textId="77777777" w:rsidR="00816B10" w:rsidRPr="004A697B" w:rsidRDefault="00816B10">
            <w:pPr>
              <w:pStyle w:val="a3"/>
              <w:divId w:val="733048173"/>
            </w:pPr>
            <w:r w:rsidRPr="004A697B">
              <w:t>к/с 30101810745250000659</w:t>
            </w:r>
          </w:p>
          <w:p w14:paraId="4AE239FC" w14:textId="77777777" w:rsidR="00816B10" w:rsidRPr="004A697B" w:rsidRDefault="00816B10">
            <w:pPr>
              <w:pStyle w:val="a3"/>
              <w:divId w:val="169608590"/>
            </w:pPr>
            <w:r w:rsidRPr="004A697B">
              <w:t>БИК 044525659</w:t>
            </w:r>
          </w:p>
          <w:p w14:paraId="63D74DD0" w14:textId="77777777" w:rsidR="00816B10" w:rsidRDefault="00816B10"/>
          <w:p w14:paraId="55D11986" w14:textId="77777777" w:rsidR="00816B10" w:rsidRPr="004A697B" w:rsidRDefault="00816B10">
            <w:pPr>
              <w:pStyle w:val="a3"/>
              <w:divId w:val="747725228"/>
            </w:pPr>
            <w:r w:rsidRPr="004A697B">
              <w:rPr>
                <w:b/>
                <w:bCs/>
              </w:rPr>
              <w:t>_____________________</w:t>
            </w:r>
            <w:r w:rsidRPr="004A697B">
              <w:t xml:space="preserve"> Теклёв А. Р.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CD1846" w14:textId="77777777" w:rsidR="00816B10" w:rsidRPr="004A697B" w:rsidRDefault="00816B10"/>
        </w:tc>
      </w:tr>
    </w:tbl>
    <w:p w14:paraId="76D11503" w14:textId="77777777" w:rsidR="00816B10" w:rsidRDefault="00816B10"/>
    <w:sectPr w:rsidR="00816B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97B"/>
    <w:rsid w:val="004A697B"/>
    <w:rsid w:val="00816B10"/>
    <w:rsid w:val="00E41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47BA91"/>
  <w15:chartTrackingRefBased/>
  <w15:docId w15:val="{FBE9C61F-F9B8-4470-B56D-5E6A581CF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uiPriority w:val="9"/>
    <w:qFormat/>
    <w:pPr>
      <w:jc w:val="center"/>
      <w:outlineLvl w:val="1"/>
    </w:pPr>
    <w:rPr>
      <w:b/>
      <w:bCs/>
      <w:sz w:val="29"/>
      <w:szCs w:val="29"/>
    </w:rPr>
  </w:style>
  <w:style w:type="paragraph" w:styleId="3">
    <w:name w:val="heading 3"/>
    <w:basedOn w:val="a"/>
    <w:link w:val="30"/>
    <w:uiPriority w:val="9"/>
    <w:qFormat/>
    <w:pPr>
      <w:jc w:val="center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libri Light" w:eastAsia="Times New Roman" w:hAnsi="Calibri Light" w:cs="Times New Roman"/>
      <w:color w:val="1F3763"/>
      <w:sz w:val="24"/>
      <w:szCs w:val="24"/>
    </w:rPr>
  </w:style>
  <w:style w:type="paragraph" w:customStyle="1" w:styleId="msonormal0">
    <w:name w:val="msonormal"/>
    <w:basedOn w:val="a"/>
  </w:style>
  <w:style w:type="paragraph" w:styleId="a3">
    <w:name w:val="Normal (Web)"/>
    <w:basedOn w:val="a"/>
    <w:uiPriority w:val="99"/>
    <w:semiHidden/>
    <w:unhideWhenUsed/>
  </w:style>
  <w:style w:type="paragraph" w:customStyle="1" w:styleId="text-left">
    <w:name w:val="text-left"/>
    <w:basedOn w:val="a"/>
    <w:pPr>
      <w:spacing w:before="100" w:beforeAutospacing="1" w:after="100" w:afterAutospacing="1"/>
    </w:pPr>
  </w:style>
  <w:style w:type="paragraph" w:customStyle="1" w:styleId="text-right">
    <w:name w:val="text-right"/>
    <w:basedOn w:val="a"/>
    <w:pPr>
      <w:spacing w:before="100" w:beforeAutospacing="1" w:after="100" w:afterAutospacing="1"/>
      <w:jc w:val="right"/>
    </w:pPr>
  </w:style>
  <w:style w:type="paragraph" w:customStyle="1" w:styleId="text-justify">
    <w:name w:val="text-justify"/>
    <w:basedOn w:val="a"/>
    <w:pPr>
      <w:spacing w:before="100" w:beforeAutospacing="1" w:after="100" w:afterAutospacing="1"/>
      <w:jc w:val="both"/>
    </w:pPr>
  </w:style>
  <w:style w:type="paragraph" w:customStyle="1" w:styleId="text-indent">
    <w:name w:val="text-indent"/>
    <w:basedOn w:val="a"/>
    <w:pPr>
      <w:spacing w:before="100" w:beforeAutospacing="1" w:after="100" w:afterAutospacing="1"/>
      <w:ind w:firstLine="600"/>
      <w:jc w:val="both"/>
    </w:pPr>
  </w:style>
  <w:style w:type="paragraph" w:customStyle="1" w:styleId="red">
    <w:name w:val="red"/>
    <w:basedOn w:val="a"/>
    <w:pPr>
      <w:spacing w:before="100" w:beforeAutospacing="1" w:after="100" w:afterAutospacing="1"/>
    </w:pPr>
    <w:rPr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42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7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8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6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0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8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3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5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79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3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76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587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Теклёв</dc:creator>
  <cp:keywords/>
  <dc:description/>
  <cp:lastModifiedBy>Александр Теклёв</cp:lastModifiedBy>
  <cp:revision>2</cp:revision>
  <dcterms:created xsi:type="dcterms:W3CDTF">2025-08-21T03:48:00Z</dcterms:created>
  <dcterms:modified xsi:type="dcterms:W3CDTF">2025-08-21T03:48:00Z</dcterms:modified>
</cp:coreProperties>
</file>