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A31F8">
        <w:rPr>
          <w:rFonts w:ascii="Times New Roman" w:hAnsi="Times New Roman"/>
          <w:noProof/>
          <w:sz w:val="22"/>
          <w:szCs w:val="20"/>
          <w:lang w:val="ru-RU"/>
        </w:rPr>
        <w:t>Мамаева Руслана Алексеевича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A31F8">
        <w:rPr>
          <w:rFonts w:ascii="Times New Roman" w:hAnsi="Times New Roman"/>
          <w:noProof/>
          <w:sz w:val="22"/>
          <w:szCs w:val="20"/>
          <w:lang w:val="ru-RU"/>
        </w:rPr>
        <w:t>17.01.1998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A31F8">
        <w:rPr>
          <w:rFonts w:ascii="Times New Roman" w:hAnsi="Times New Roman"/>
          <w:noProof/>
          <w:sz w:val="22"/>
          <w:szCs w:val="20"/>
          <w:lang w:val="ru-RU"/>
        </w:rPr>
        <w:t>гор. Воткинск Удмуртская Респ.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A31F8">
        <w:rPr>
          <w:rFonts w:ascii="Times New Roman" w:hAnsi="Times New Roman"/>
          <w:noProof/>
          <w:sz w:val="22"/>
          <w:szCs w:val="20"/>
          <w:lang w:val="ru-RU"/>
        </w:rPr>
        <w:t>164-736-373 91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A31F8">
        <w:rPr>
          <w:rFonts w:ascii="Times New Roman" w:hAnsi="Times New Roman"/>
          <w:noProof/>
          <w:sz w:val="22"/>
          <w:szCs w:val="20"/>
          <w:lang w:val="ru-RU"/>
        </w:rPr>
        <w:t>182810819733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A31F8">
        <w:rPr>
          <w:rFonts w:ascii="Times New Roman" w:hAnsi="Times New Roman"/>
          <w:noProof/>
          <w:sz w:val="22"/>
          <w:szCs w:val="20"/>
          <w:lang w:val="ru-RU"/>
        </w:rPr>
        <w:t>427079, Удмуртская Республика, Шарканский р-н, д. Нижний Казес, ул. Центральная, дом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A31F8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A31F8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02.06.2025 г. (резолютивная часть объявлена 02.06.2025 г.) по делу № А71-5207/2025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E738F4" w:rsidP="00A249F4">
      <w:pPr>
        <w:ind w:firstLine="709"/>
        <w:jc w:val="both"/>
        <w:rPr>
          <w:sz w:val="24"/>
          <w:szCs w:val="24"/>
        </w:rPr>
      </w:pPr>
      <w:r w:rsidRPr="00E738F4">
        <w:rPr>
          <w:noProof/>
          <w:sz w:val="24"/>
          <w:szCs w:val="24"/>
        </w:rPr>
        <w:t>Мамаев Руслан Алексеевич, номер счета – 40817810150206899252,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A31F8">
        <w:rPr>
          <w:rFonts w:ascii="Times New Roman" w:hAnsi="Times New Roman"/>
          <w:noProof/>
          <w:sz w:val="22"/>
          <w:szCs w:val="20"/>
          <w:lang w:val="ru-RU"/>
        </w:rPr>
        <w:t>Мамаева Руслана Алексеевича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A31F8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A31F8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738F4" w:rsidRPr="00E738F4">
        <w:rPr>
          <w:noProof/>
          <w:sz w:val="22"/>
          <w:szCs w:val="20"/>
        </w:rPr>
        <w:t>Мамаев Руслан Алексеевич, номер счета – 40817810150206899252,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A31F8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0FA" w:rsidRDefault="00A950FA">
      <w:r>
        <w:separator/>
      </w:r>
    </w:p>
  </w:endnote>
  <w:endnote w:type="continuationSeparator" w:id="0">
    <w:p w:rsidR="00A950FA" w:rsidRDefault="00A9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738F4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738F4" w:rsidRPr="00E738F4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738F4" w:rsidRPr="00E738F4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0FA" w:rsidRDefault="00A950FA">
      <w:pPr>
        <w:pStyle w:val="GenStyleDefPar"/>
      </w:pPr>
      <w:r>
        <w:separator/>
      </w:r>
    </w:p>
  </w:footnote>
  <w:footnote w:type="continuationSeparator" w:id="0">
    <w:p w:rsidR="00A950FA" w:rsidRDefault="00A950F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0FA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5812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738F4"/>
    <w:rsid w:val="00EA31F8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FB08D0-AE6E-46FD-928A-D81AC15D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2025-11-12T10:09:00Z</dcterms:created>
  <dcterms:modified xsi:type="dcterms:W3CDTF">2025-11-12T10:09:00Z</dcterms:modified>
</cp:coreProperties>
</file>